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76" w:rsidRDefault="00954E76" w:rsidP="00954E7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54E76" w:rsidRPr="00954E76">
        <w:rPr>
          <w:sz w:val="24"/>
          <w:szCs w:val="24"/>
        </w:rPr>
        <w:t>Налоги и налогообложение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1021F0" w:rsidRPr="001021F0">
        <w:rPr>
          <w:i/>
          <w:sz w:val="24"/>
          <w:szCs w:val="24"/>
        </w:rPr>
        <w:t>1</w:t>
      </w:r>
      <w:r w:rsidR="001021F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021F0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C32A64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C32A6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904068" w:rsidRPr="00904068">
        <w:rPr>
          <w:sz w:val="24"/>
          <w:szCs w:val="24"/>
          <w:u w:val="single"/>
        </w:rPr>
        <w:t>Оптимизация налоговых схем</w:t>
      </w:r>
      <w:r w:rsidR="00F46EA8">
        <w:rPr>
          <w:sz w:val="24"/>
          <w:szCs w:val="24"/>
        </w:rPr>
        <w:t>___________________________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1021F0">
        <w:rPr>
          <w:sz w:val="24"/>
          <w:szCs w:val="24"/>
          <w:u w:val="single"/>
        </w:rPr>
        <w:t>1 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D149BA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149BA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149BA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32A6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A64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A64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 xml:space="preserve">Представитель работодателя 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>Управляющий дополнительного офиса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 xml:space="preserve">«На Энтузиастов»   Филиала Ростовский №2 </w:t>
      </w:r>
    </w:p>
    <w:p w:rsidR="008F0688" w:rsidRPr="00325ADC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>ПАО Банк " ФК Открытие"</w:t>
      </w:r>
      <w:r w:rsidR="008F0688">
        <w:rPr>
          <w:sz w:val="28"/>
          <w:szCs w:val="28"/>
        </w:rPr>
        <w:t xml:space="preserve">                  </w:t>
      </w:r>
      <w:r w:rsidR="008F0688" w:rsidRPr="00325ADC">
        <w:rPr>
          <w:sz w:val="28"/>
          <w:szCs w:val="28"/>
        </w:rPr>
        <w:t xml:space="preserve">__________________ </w:t>
      </w:r>
      <w:r w:rsidR="008F0688" w:rsidRPr="00390521">
        <w:rPr>
          <w:sz w:val="28"/>
          <w:szCs w:val="28"/>
        </w:rPr>
        <w:t>Губарев Д.Г.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A64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</w:p>
    <w:p w:rsidR="008F0688" w:rsidRPr="00390521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F0688" w:rsidRPr="00325ADC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32A64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3529F9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2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3529F9" w:rsidRDefault="00977136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6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3529F9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Pr="001021F0" w:rsidRDefault="008A6864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</w:t>
      </w:r>
      <w:r w:rsidR="001021F0">
        <w:rPr>
          <w:color w:val="000000"/>
          <w:sz w:val="28"/>
          <w:szCs w:val="28"/>
        </w:rPr>
        <w:t>К-2</w:t>
      </w:r>
      <w:r w:rsidR="00F46EA8">
        <w:rPr>
          <w:color w:val="000000"/>
          <w:sz w:val="28"/>
          <w:szCs w:val="28"/>
        </w:rPr>
        <w:t xml:space="preserve"> </w:t>
      </w:r>
      <w:r w:rsidR="001021F0" w:rsidRPr="001021F0">
        <w:rPr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1021F0" w:rsidRPr="002137B5" w:rsidRDefault="001021F0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1F0">
        <w:rPr>
          <w:sz w:val="28"/>
          <w:szCs w:val="28"/>
        </w:rPr>
        <w:t>ПК-2-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</w:t>
      </w:r>
      <w:r w:rsidR="00904068">
        <w:rPr>
          <w:sz w:val="28"/>
          <w:szCs w:val="28"/>
        </w:rPr>
        <w:t>льность хозяйствующих субъектов.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8A6864" w:rsidTr="00250381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37B5" w:rsidTr="002137B5">
        <w:tc>
          <w:tcPr>
            <w:tcW w:w="1567" w:type="dxa"/>
            <w:vMerge w:val="restart"/>
            <w:shd w:val="clear" w:color="auto" w:fill="auto"/>
            <w:vAlign w:val="center"/>
          </w:tcPr>
          <w:p w:rsidR="002137B5" w:rsidRPr="00D35653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2137B5" w:rsidRPr="0000719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P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2137B5" w:rsidRPr="007C2358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FF1CF3">
              <w:rPr>
                <w:sz w:val="24"/>
                <w:szCs w:val="24"/>
              </w:rPr>
              <w:lastRenderedPageBreak/>
              <w:t xml:space="preserve">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8F0688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2137B5" w:rsidTr="002137B5">
        <w:trPr>
          <w:trHeight w:val="1518"/>
        </w:trPr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сущность, значение и  способы получения  данных,  необходимых для решения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сущность, значение, основные способы получения, хранения и обработки  данных,  необходимые для решения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понимает сущность, значение,  способы получения, хранения и обработки   данных,  необходимые для решения профессиональных задач в </w:t>
            </w:r>
            <w:r w:rsidRPr="00E506E7">
              <w:rPr>
                <w:sz w:val="24"/>
                <w:szCs w:val="24"/>
              </w:rPr>
              <w:lastRenderedPageBreak/>
              <w:t>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t>ПР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результативно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 полном объеме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t>ПР</w:t>
            </w:r>
          </w:p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имеет представление о современных методах сбора, обработки и анализа экономических и социальных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обладает навыками работы с компьютером как средством управления информацией;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владеет навыками работы с </w:t>
            </w:r>
            <w:r w:rsidRPr="00E506E7">
              <w:rPr>
                <w:sz w:val="24"/>
                <w:szCs w:val="24"/>
              </w:rPr>
              <w:lastRenderedPageBreak/>
              <w:t>компьютером как средством управления информацией, в том числе в глобальных компьютерных сетях.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 w:val="restart"/>
            <w:shd w:val="clear" w:color="auto" w:fill="auto"/>
            <w:vAlign w:val="center"/>
          </w:tcPr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Pr="007C2358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F7F">
              <w:rPr>
                <w:sz w:val="24"/>
                <w:szCs w:val="24"/>
              </w:rPr>
              <w:t>ПК-2</w:t>
            </w: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224A" w:rsidRPr="00FF1CF3" w:rsidRDefault="0065224A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65224A" w:rsidRPr="007C2358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385B7D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иметь представление о  нормативно-правовой базе деятельности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 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особенности и возможности применения типовых методик расчета экономических и социально-экономических показателей, характеризующих деятельность хозяйствующих субъектов;  действующую нормативно-правовую базу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частично применять типовые </w:t>
            </w:r>
            <w:r w:rsidRPr="00E506E7">
              <w:rPr>
                <w:sz w:val="24"/>
                <w:szCs w:val="24"/>
              </w:rPr>
              <w:lastRenderedPageBreak/>
              <w:t>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t>ПР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результативно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использовать в полном объеме типовые методики расчета экономических и социально-экономических показателей, характеризующих деятельность хозяйствующих субъектов и действующую нормативно-правовую базу для проведения расчета экономических и </w:t>
            </w:r>
            <w:r w:rsidRPr="00E506E7">
              <w:rPr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имеет представление о  типовых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t>ПР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владеет типовыми методиками расчета экономических и социально-экономических показателей, характеризующих деятельность хозяйствующих субъектов; базовыми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владеет в полном объеме типовыми методиками расчета экономических и социально-экономических показателей, характеризующих деятельность хозяйствующих субъектов; необходимыми навыками работы с действующей нормативно-правовой базой для  расчета экономических и социально-</w:t>
            </w:r>
            <w:r w:rsidRPr="00E506E7">
              <w:rPr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E7" w:rsidRDefault="00E506E7" w:rsidP="008A6864">
      <w:pPr>
        <w:jc w:val="center"/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077EEB" w:rsidRPr="00077EEB">
        <w:rPr>
          <w:rFonts w:ascii="Times New Roman" w:hAnsi="Times New Roman"/>
          <w:i/>
          <w:sz w:val="28"/>
          <w:szCs w:val="28"/>
        </w:rPr>
        <w:t>Оптимизация налоговых схем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077EEB" w:rsidRPr="00077EEB">
        <w:rPr>
          <w:rFonts w:ascii="Times New Roman" w:hAnsi="Times New Roman"/>
          <w:i/>
          <w:sz w:val="28"/>
          <w:szCs w:val="28"/>
        </w:rPr>
        <w:t>Оптимизация налоговых схем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F1C8A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79"/>
        <w:gridCol w:w="2193"/>
        <w:gridCol w:w="2764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</w:t>
            </w:r>
            <w:r w:rsidRPr="007C2358">
              <w:rPr>
                <w:sz w:val="26"/>
                <w:szCs w:val="26"/>
              </w:rPr>
              <w:t xml:space="preserve">но; </w:t>
            </w:r>
          </w:p>
          <w:p w:rsidR="00250381" w:rsidRDefault="00250381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B31DA5">
              <w:rPr>
                <w:sz w:val="26"/>
                <w:szCs w:val="26"/>
              </w:rPr>
              <w:t xml:space="preserve">-60 баллов – </w:t>
            </w:r>
            <w:r w:rsidRPr="007C2358">
              <w:rPr>
                <w:sz w:val="26"/>
                <w:szCs w:val="26"/>
              </w:rPr>
              <w:t xml:space="preserve"> </w:t>
            </w:r>
            <w:r w:rsidR="00B31DA5">
              <w:rPr>
                <w:sz w:val="26"/>
                <w:szCs w:val="26"/>
              </w:rPr>
              <w:t>удовлетворитель</w:t>
            </w:r>
            <w:r w:rsidR="00B31DA5" w:rsidRPr="007C2358">
              <w:rPr>
                <w:sz w:val="26"/>
                <w:szCs w:val="26"/>
              </w:rPr>
              <w:t>но;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баллов      –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баллов      –</w:t>
            </w:r>
          </w:p>
          <w:p w:rsidR="00B31DA5" w:rsidRPr="007C2358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EB42EE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EB42EE" w:rsidRPr="00EB42EE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25038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EB42EE" w:rsidRPr="00D86F76">
              <w:rPr>
                <w:sz w:val="26"/>
                <w:szCs w:val="26"/>
                <w:vertAlign w:val="subscript"/>
              </w:rPr>
              <w:t xml:space="preserve"> </w:t>
            </w:r>
            <w:r w:rsidR="00EB42EE" w:rsidRPr="00D86F76">
              <w:rPr>
                <w:sz w:val="26"/>
                <w:szCs w:val="26"/>
              </w:rPr>
              <w:t>=30</w:t>
            </w:r>
            <w:r w:rsidRPr="007C23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3F1C8A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</w:t>
            </w:r>
            <w:r w:rsidR="00605AD9">
              <w:rPr>
                <w:i/>
                <w:sz w:val="22"/>
                <w:szCs w:val="22"/>
              </w:rPr>
              <w:t xml:space="preserve"> в письменной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Pr="0055456F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работы с нормативно-правовой базой в области налогообложения и типовой методикой расчета налоговых платежей; 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3F1C8A" w:rsidRPr="008F0C4F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Pr="005A7DB4">
        <w:rPr>
          <w:rFonts w:eastAsia="Calibri"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81463C" w:rsidRDefault="00B13928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-выполнение контрольны</w:t>
      </w:r>
      <w:r w:rsidR="005A7DB4" w:rsidRPr="005A7DB4">
        <w:rPr>
          <w:rFonts w:eastAsia="Calibri"/>
          <w:sz w:val="28"/>
          <w:szCs w:val="28"/>
          <w:lang w:eastAsia="en-US"/>
        </w:rPr>
        <w:t>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463C" w:rsidRDefault="0081061F" w:rsidP="00352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077EEB" w:rsidRPr="00077EEB">
        <w:rPr>
          <w:i/>
          <w:sz w:val="28"/>
          <w:szCs w:val="28"/>
        </w:rPr>
        <w:t>Оптимизация налоговых схем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3F1C8A">
        <w:rPr>
          <w:rFonts w:eastAsia="Calibri"/>
          <w:sz w:val="28"/>
          <w:szCs w:val="28"/>
          <w:lang w:eastAsia="en-US"/>
        </w:rPr>
        <w:t>на 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3F1C8A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 xml:space="preserve">является положительная </w:t>
      </w:r>
      <w:r w:rsidRPr="0081061F">
        <w:rPr>
          <w:rFonts w:eastAsia="Calibri"/>
          <w:sz w:val="28"/>
          <w:szCs w:val="28"/>
          <w:lang w:eastAsia="en-US"/>
        </w:rPr>
        <w:lastRenderedPageBreak/>
        <w:t>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977136" w:rsidRPr="00EB42EE" w:rsidRDefault="00977136" w:rsidP="008A6864">
      <w:pPr>
        <w:ind w:firstLine="709"/>
        <w:jc w:val="both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1035C8" w:rsidRPr="00DA6980" w:rsidRDefault="008A6864" w:rsidP="003529F9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1035C8" w:rsidRPr="001035C8" w:rsidRDefault="001035C8" w:rsidP="001035C8">
      <w:pPr>
        <w:ind w:left="707" w:firstLine="709"/>
        <w:jc w:val="both"/>
        <w:rPr>
          <w:b/>
          <w:sz w:val="28"/>
          <w:szCs w:val="28"/>
        </w:rPr>
      </w:pPr>
      <w:r w:rsidRPr="001035C8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-</w:t>
      </w:r>
      <w:r w:rsidRPr="001035C8">
        <w:rPr>
          <w:b/>
          <w:sz w:val="28"/>
          <w:szCs w:val="28"/>
        </w:rPr>
        <w:t xml:space="preserve"> 1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1.Предметом налогового планирования являются: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отношения налогоплательщиков с государством;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отношения государства с налогоплательщиками;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отношения государства и налогоплательщиков по поводу формирования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налогового законодательства;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отношения между налогоплательщиками.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 Объект налогообложения в науке налогового права обычно определяется как: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 явление  материального  мира,  находящееся  в  определенной  связи 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налогоплательщиком и обладающее стоимостной, физической или иной характеристикой;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юридический факт (факты), наличие которого установлено в законодательстве 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налогах в качестве основания для возникновения у налогоплательщика обязанности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уплате налога;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стоимостная, физическая или иная характеристика предмета налогообложения;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величина налога на единицу обложения.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Наиболее часто встречающимся на практике объектом налогообложения НДС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является: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получение налогоплательщиком имущества, облагаемого НДС;</w:t>
      </w:r>
    </w:p>
    <w:p w:rsidR="0026700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реализация товаров (работ, услуг) на территории РФ; 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в)получение налогоплательщиком дохода на территории РФ;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г)безвозмездная передача товаров на территории РФ.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4.  Налоговое планирование возникло: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с появлением государства;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с развитием капитализма;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с отделением государственной казны от собственности монархов;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 развитием торговли.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5. Максимальный срок, на который может быть предоставлена рассрочка: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до трех месяцев;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до шести месяцев;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 одного года.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 трех лет.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6. Отсрочка может быть предоставлена: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 xml:space="preserve">а) по одному налогу;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нескольким налогам;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в) по одному или нескольким налогам;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по двум налогам и не более налогам.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7. Инвестиционный налоговый кредит может быть предоставлен: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по НДС;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прибыль организаций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 НДС и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прибыль;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по НДФЛ.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8. К зданиям, сооружениям, передаточным устройствам, входящим в восьмую –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десятую амортизационные группы, налогоплательщики применяют: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линейный метод начисления амортизации;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нелинейный метод начисления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амортизации;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линейный метод, нелинейный метод, метод уменьшаемого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остатка;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 любой метод начисления амортизации.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9. В каком случае организации имеют право учитывать доходы и расходы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кассовым методом: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10. К расходам, не уменьшающим налогооблагаемую базу, относятся: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расходы по найму жилых помещений работниками во время</w:t>
      </w:r>
    </w:p>
    <w:p w:rsidR="001035C8" w:rsidRDefault="001035C8" w:rsidP="001035C8">
      <w:pPr>
        <w:ind w:left="707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командировок </w:t>
      </w:r>
    </w:p>
    <w:p w:rsidR="001035C8" w:rsidRDefault="001035C8" w:rsidP="001035C8">
      <w:pPr>
        <w:ind w:left="1415" w:firstLine="1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стоимость безвозмездно переданного имущества </w:t>
      </w:r>
    </w:p>
    <w:p w:rsidR="001035C8" w:rsidRPr="001035C8" w:rsidRDefault="001035C8" w:rsidP="001035C8">
      <w:pPr>
        <w:ind w:left="1415" w:firstLine="1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пени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 штрафы за нарушение налогового законодательства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стоимость коммунальных услуг, продуктов или жилья, которое организация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предоставляет работникам бесплатно.</w:t>
      </w:r>
    </w:p>
    <w:p w:rsidR="001035C8" w:rsidRPr="001035C8" w:rsidRDefault="001035C8" w:rsidP="001035C8">
      <w:pPr>
        <w:ind w:left="707" w:firstLine="709"/>
        <w:jc w:val="both"/>
        <w:rPr>
          <w:b/>
          <w:sz w:val="28"/>
          <w:szCs w:val="28"/>
        </w:rPr>
      </w:pPr>
      <w:r w:rsidRPr="001035C8">
        <w:rPr>
          <w:b/>
          <w:sz w:val="28"/>
          <w:szCs w:val="28"/>
        </w:rPr>
        <w:t>Вариант-2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 Представительские расходы в течение отчетного (налогового) периода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включаются в состав прочих расходов в размере: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не превышающем 2% от расходов налогоплательщика на оплату труда за этот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отчетный (налоговый)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не превышающем 4% от расходов налогоплательщика на оплату труда за этот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отчетный (налоговый)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не превышающем 1% выручки от реализации за этот отчетный (налоговый)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г) фактических затрат, но в пределах суммы согласно смете представительских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расходов, утвержденной руководителем организации.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2.Объектом налогообложения по налогу на прибыль признаются: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доходы российских и иностранных организаций;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доходы, уменьшенные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 без налога на добавленную стоимость; г)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российских организаций, полученные как на территории Российской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Федерации, так и за ее пределами.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К прочим расходам относятся: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зарплата; расходы по таре; расходы на электроэнергию; б) расходы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командировки; консультационные услуги; расходы на рекламу;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материалы, используемые в производстве товаров; амортизация; транспортные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расходы;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арендные платежи за арендуемое имущество; расходы на приобретение топлива;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035C8">
        <w:rPr>
          <w:sz w:val="28"/>
          <w:szCs w:val="28"/>
        </w:rPr>
        <w:t>компенсации работникам за неиспользованный отпуск.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4. В целях налогообложения прибыли амортизация начисляется следующими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методами: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линейным по всем объектам амортизируемого имущества;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нелинейным по всем объектам амортизируемого имущества;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линейным или нелинейным по конкретному объекту амортизируемого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имущества;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линейным, нелинейным или иным методом, принятым в бухгалтерском учете.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5. В соответствии с гл. 25 НК РФ амортизируемым признается имущество: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а)со сроком полезного использования более 12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более 20 тыс. руб.;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б)со сроком полезного использования более 24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на дату приобретения не более 20 тыс. руб.;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в)со сроком полезного использования более 12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более 40 тыс. руб.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со сроком полезного использования более 12 месяцев независимо 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первоначальной стоимости.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6. Что является объектом для налогообложения единым налогом в упрощенной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системе налогообложения: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«доходы» или «доходы уменьшенные на величину расходов»;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совокупный доход, полученный за отчетный период;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только валовая выручка, полученная за отчетный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доходы, уменьшенные на величину расходов.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7. Что признается налоговой базой при исчислении налога, уплачиваемого в связи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применением упрощенной системы налогообложения: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а)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уменьшенные на величину расходов, налоговой базой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признается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предпринимателя. В случае, если объектом налогообложения являются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организации или индивидуального предпринимателя, налоговой базой признается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денежное выражение доходов, уменьшенных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налоговой базой признается денежное выражение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доходов организации или индивидуального предпринимателя. В случае, если объектом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налогообложения являются доходы организации или индивидуального предпринимателя,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уменьшенные на величину расходов, налоговой базой признается денежное выражение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доходов, уменьшенных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денежное выражение доходов, уменьшенных на величину расходов.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8. Что является объектом для налогообложения при уплате ЕСХН: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«доходы уменьшенные на величину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расходов»; </w:t>
      </w:r>
    </w:p>
    <w:p w:rsidR="0026700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доходы; 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сельскохозяйственной продукции;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доходы, уменьшенные на величину расходов.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9. Порядок признания даты получения доходов при применении ЕСХН: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день отгрузки товаров; 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ранняя из дат: день отгрузки товаров или день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поступления средств на счета в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банке или в кассу; 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день поступления средств на счета в банках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или в кассу;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день заключения договора купли-продажи.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10. Объектом обложения по НДФЛ является доход: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полученный от источников за пределами Российской Федерации,— для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нерезидентов;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полученный от источников за пределами Российской Федерации,— для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резидентов;</w:t>
      </w:r>
    </w:p>
    <w:p w:rsidR="001035C8" w:rsidRP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полученный от источников за пределами Российской Федерации и от источников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 Российской Федерации.— для налоговых нерезидентов.</w:t>
      </w:r>
    </w:p>
    <w:p w:rsidR="001035C8" w:rsidRDefault="001035C8" w:rsidP="001966CB">
      <w:pPr>
        <w:ind w:left="707" w:firstLine="709"/>
        <w:jc w:val="both"/>
        <w:rPr>
          <w:i/>
          <w:sz w:val="28"/>
          <w:szCs w:val="28"/>
        </w:rPr>
      </w:pPr>
    </w:p>
    <w:p w:rsidR="001966CB" w:rsidRDefault="001966CB" w:rsidP="001966CB">
      <w:pPr>
        <w:ind w:left="707" w:firstLine="709"/>
        <w:jc w:val="both"/>
        <w:rPr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  <w:r>
        <w:rPr>
          <w:sz w:val="28"/>
          <w:szCs w:val="28"/>
        </w:rPr>
        <w:t>за каждый правильный ответ – 1 балл.</w:t>
      </w:r>
    </w:p>
    <w:p w:rsidR="003954F1" w:rsidRPr="000C6245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Шкала оценивания: 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</w:t>
      </w:r>
      <w:r w:rsidR="003F1C8A">
        <w:rPr>
          <w:sz w:val="28"/>
          <w:szCs w:val="28"/>
        </w:rPr>
        <w:t xml:space="preserve"> (зачтено)</w:t>
      </w:r>
      <w:r w:rsidR="00805A19">
        <w:rPr>
          <w:sz w:val="28"/>
          <w:szCs w:val="28"/>
        </w:rPr>
        <w:t>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  <w:r w:rsidR="003F1C8A" w:rsidRPr="003F1C8A">
        <w:rPr>
          <w:sz w:val="28"/>
          <w:szCs w:val="28"/>
        </w:rPr>
        <w:t xml:space="preserve"> </w:t>
      </w:r>
      <w:r w:rsidR="003F1C8A">
        <w:rPr>
          <w:sz w:val="28"/>
          <w:szCs w:val="28"/>
        </w:rPr>
        <w:t>(зачтено)</w:t>
      </w:r>
    </w:p>
    <w:p w:rsidR="003954F1" w:rsidRPr="00C126A0" w:rsidRDefault="00805A19" w:rsidP="003F1C8A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менее 50% правильных ответов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211EAB" w:rsidRDefault="00211EAB" w:rsidP="003F7A5E">
      <w:pPr>
        <w:ind w:firstLine="709"/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287D70" w:rsidRPr="00A6189A" w:rsidRDefault="00287D70" w:rsidP="00287D70">
      <w:pPr>
        <w:rPr>
          <w:sz w:val="28"/>
          <w:szCs w:val="28"/>
        </w:rPr>
      </w:pPr>
    </w:p>
    <w:p w:rsidR="003F51B6" w:rsidRPr="003F51B6" w:rsidRDefault="003F51B6" w:rsidP="007A3B60">
      <w:pPr>
        <w:ind w:firstLine="709"/>
        <w:jc w:val="center"/>
        <w:rPr>
          <w:b/>
          <w:sz w:val="28"/>
          <w:szCs w:val="28"/>
        </w:rPr>
      </w:pPr>
      <w:r w:rsidRPr="003F51B6">
        <w:rPr>
          <w:b/>
          <w:sz w:val="28"/>
          <w:szCs w:val="28"/>
        </w:rPr>
        <w:t>Примерное задание к практической работе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sz w:val="28"/>
          <w:szCs w:val="28"/>
        </w:rPr>
        <w:t>Тема:</w:t>
      </w:r>
      <w:r w:rsidRPr="003F51B6">
        <w:rPr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Расчет налоговой базы и суммы налоговых вычетов по НДС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(по теме 2.1. «Налог на добавленную стоимость»)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4C47FE">
        <w:rPr>
          <w:b/>
          <w:i/>
          <w:sz w:val="28"/>
          <w:szCs w:val="28"/>
        </w:rPr>
        <w:t>1. Цель работы:</w:t>
      </w:r>
      <w:r w:rsidRPr="003F51B6">
        <w:rPr>
          <w:sz w:val="28"/>
          <w:szCs w:val="28"/>
        </w:rPr>
        <w:t xml:space="preserve"> закрепить теоретические знания практическими навыками по расчёту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налоговой базы НДС и суммы налоговых вычетов по НДС. Научиться рассчитывать сумму НДС,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подлежащую уплате в бюджет.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Оборудование, аппаратура, материалы: электронный калькулятор, Налоговый Кодекс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Российской Федерации Части 1 и 2.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Пояснения к практической работе</w:t>
      </w:r>
    </w:p>
    <w:p w:rsidR="003F51B6" w:rsidRPr="007A3B60" w:rsidRDefault="003F51B6" w:rsidP="007A3B60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1.1.  Методические указания к выполнению практической работы по расчету суммы</w:t>
      </w:r>
      <w:r w:rsidR="007A3B60" w:rsidRPr="007A3B60">
        <w:rPr>
          <w:b/>
          <w:i/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НДС, подлежащей уплате в бюджет: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Рассчитываем сумму НДС, уплаченную поставщикам за приобретенное сырье, материалы и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упл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сырья с учетом НДС</w:t>
      </w:r>
      <w:r w:rsidRPr="003F51B6">
        <w:rPr>
          <w:sz w:val="28"/>
          <w:szCs w:val="28"/>
        </w:rPr>
        <w:t xml:space="preserve">  </w:t>
      </w:r>
      <w:r w:rsidRPr="007A3B60">
        <w:rPr>
          <w:sz w:val="28"/>
          <w:szCs w:val="28"/>
        </w:rPr>
        <w:t>×</w:t>
      </w:r>
      <w:r w:rsidRPr="003F51B6">
        <w:rPr>
          <w:sz w:val="28"/>
          <w:szCs w:val="28"/>
        </w:rPr>
        <w:t xml:space="preserve">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уплаченную поставщикам.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Рассчитываем сумму НДС, полученную от покупателей за реализованную продукцию,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товары: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получ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выручки с учетом НДС</w:t>
      </w:r>
      <w:r w:rsidRPr="003F51B6">
        <w:rPr>
          <w:sz w:val="28"/>
          <w:szCs w:val="28"/>
        </w:rPr>
        <w:t xml:space="preserve">  ×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полученную от покупателя.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Рассчитываем сумму НДС, подлежащую перечислению в бюджет:</w:t>
      </w:r>
    </w:p>
    <w:p w:rsidR="003F51B6" w:rsidRPr="003F51B6" w:rsidRDefault="007A3B60" w:rsidP="007A3B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НДС</w:t>
      </w:r>
      <w:r w:rsidR="003F51B6" w:rsidRPr="007A3B60">
        <w:t>в</w:t>
      </w:r>
      <w:proofErr w:type="spellEnd"/>
      <w:r w:rsidR="003F51B6" w:rsidRPr="007A3B60">
        <w:t xml:space="preserve"> бюджет</w:t>
      </w:r>
      <w:r w:rsidR="003F51B6" w:rsidRPr="003F51B6">
        <w:rPr>
          <w:sz w:val="28"/>
          <w:szCs w:val="28"/>
        </w:rPr>
        <w:t xml:space="preserve"> =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получ</w:t>
      </w:r>
      <w:proofErr w:type="spellEnd"/>
      <w:r w:rsidR="003F51B6" w:rsidRPr="007A3B60">
        <w:t>. от покупателей</w:t>
      </w:r>
      <w:r w:rsidR="003F51B6" w:rsidRPr="003F51B6">
        <w:rPr>
          <w:sz w:val="28"/>
          <w:szCs w:val="28"/>
        </w:rPr>
        <w:t xml:space="preserve"> – 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уплач</w:t>
      </w:r>
      <w:proofErr w:type="spellEnd"/>
      <w:r w:rsidR="003F51B6" w:rsidRPr="007A3B60">
        <w:t>. поставщикам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1.2.</w:t>
      </w:r>
      <w:r w:rsidRPr="003F51B6">
        <w:rPr>
          <w:sz w:val="28"/>
          <w:szCs w:val="28"/>
        </w:rPr>
        <w:t xml:space="preserve">  </w:t>
      </w:r>
      <w:r w:rsidRPr="007A3B60">
        <w:rPr>
          <w:b/>
          <w:i/>
          <w:sz w:val="28"/>
          <w:szCs w:val="28"/>
        </w:rPr>
        <w:t>Пример.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Рассчитать сумму НДС, подлежащую уплате в бюджет при условии: за текущий месяц для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изготовления продукции было закуплено: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сырья и материалов на сумму 578000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оплачены счета на электроэнергию на суму 85300 руб.</w:t>
      </w:r>
    </w:p>
    <w:p w:rsidR="003F51B6" w:rsidRPr="003F51B6" w:rsidRDefault="003F51B6" w:rsidP="007A3B60">
      <w:pPr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Реализовано 1505 изделий по цене 2200</w:t>
      </w:r>
      <w:r w:rsidR="007A3B60">
        <w:rPr>
          <w:sz w:val="28"/>
          <w:szCs w:val="28"/>
        </w:rPr>
        <w:t xml:space="preserve"> руб., устаревшие станки 112000 </w:t>
      </w:r>
      <w:r w:rsidRPr="003F51B6">
        <w:rPr>
          <w:sz w:val="28"/>
          <w:szCs w:val="28"/>
        </w:rPr>
        <w:t>руб.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Рассчитать сумму НДС, уплаченную поставщикам за приобретенное сырье, материалы и</w:t>
      </w:r>
      <w:r w:rsidR="004C47FE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>. за сырье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578000</w:t>
      </w:r>
      <w:r w:rsidRPr="003F51B6">
        <w:rPr>
          <w:sz w:val="28"/>
          <w:szCs w:val="28"/>
        </w:rPr>
        <w:t xml:space="preserve">  × 0,18 = 88169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 xml:space="preserve">. за </w:t>
      </w:r>
      <w:proofErr w:type="spellStart"/>
      <w:r w:rsidRPr="004C47FE">
        <w:t>электроэн</w:t>
      </w:r>
      <w:proofErr w:type="spellEnd"/>
      <w:r w:rsidRPr="004C47FE">
        <w:t>.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85300</w:t>
      </w:r>
      <w:r w:rsidRPr="003F51B6">
        <w:rPr>
          <w:sz w:val="28"/>
          <w:szCs w:val="28"/>
        </w:rPr>
        <w:t xml:space="preserve">  × 0,18= 13012</w:t>
      </w:r>
      <w:r w:rsidR="004C47FE">
        <w:rPr>
          <w:sz w:val="28"/>
          <w:szCs w:val="28"/>
        </w:rPr>
        <w:t xml:space="preserve"> </w:t>
      </w:r>
      <w:r w:rsidR="004C47FE" w:rsidRPr="003F51B6">
        <w:rPr>
          <w:sz w:val="28"/>
          <w:szCs w:val="28"/>
        </w:rPr>
        <w:t>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∑ НДС  </w:t>
      </w:r>
      <w:proofErr w:type="spellStart"/>
      <w:r w:rsidRPr="004C47FE">
        <w:t>уплач</w:t>
      </w:r>
      <w:proofErr w:type="spellEnd"/>
      <w:r w:rsidRPr="004C47FE">
        <w:t>. поставщикам</w:t>
      </w:r>
      <w:r w:rsidRPr="003F51B6">
        <w:rPr>
          <w:sz w:val="28"/>
          <w:szCs w:val="28"/>
        </w:rPr>
        <w:t xml:space="preserve"> = 101181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Рассчитать сумму НДС, полученную от покупателей за реализованную продукцию, товары: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изделия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3311000</w:t>
      </w:r>
      <w:r w:rsidRPr="003F51B6">
        <w:rPr>
          <w:sz w:val="28"/>
          <w:szCs w:val="28"/>
        </w:rPr>
        <w:t xml:space="preserve">  × 0,18 = 505068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F51B6" w:rsidRPr="004C47FE">
        <w:rPr>
          <w:sz w:val="24"/>
          <w:szCs w:val="24"/>
        </w:rPr>
        <w:t>1,18</w:t>
      </w:r>
    </w:p>
    <w:p w:rsidR="008A6864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lastRenderedPageBreak/>
        <w:t xml:space="preserve">НДС  </w:t>
      </w:r>
      <w:proofErr w:type="spellStart"/>
      <w:r w:rsidRPr="004C47FE">
        <w:t>получ</w:t>
      </w:r>
      <w:proofErr w:type="spellEnd"/>
      <w:r w:rsidRPr="004C47FE">
        <w:t>. за устарев. станки</w:t>
      </w:r>
      <w:r w:rsidRPr="003F51B6">
        <w:rPr>
          <w:sz w:val="28"/>
          <w:szCs w:val="28"/>
        </w:rPr>
        <w:t xml:space="preserve">  =  </w:t>
      </w:r>
      <w:r w:rsidRPr="004C47FE">
        <w:rPr>
          <w:sz w:val="24"/>
          <w:szCs w:val="24"/>
          <w:u w:val="single"/>
        </w:rPr>
        <w:t>112000</w:t>
      </w:r>
      <w:r w:rsidRPr="003F51B6">
        <w:rPr>
          <w:sz w:val="28"/>
          <w:szCs w:val="28"/>
        </w:rPr>
        <w:t xml:space="preserve"> × 0,18 = 17084 руб.</w:t>
      </w:r>
    </w:p>
    <w:p w:rsidR="008A6864" w:rsidRDefault="004C47FE" w:rsidP="008A6864">
      <w:pPr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  <w:r w:rsidRPr="004C47FE">
        <w:rPr>
          <w:sz w:val="24"/>
          <w:szCs w:val="24"/>
        </w:rPr>
        <w:t>1,18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∑ НДС  </w:t>
      </w:r>
      <w:proofErr w:type="spellStart"/>
      <w:r w:rsidRPr="004C47FE">
        <w:rPr>
          <w:sz w:val="28"/>
          <w:szCs w:val="28"/>
        </w:rPr>
        <w:t>получ</w:t>
      </w:r>
      <w:proofErr w:type="spellEnd"/>
      <w:r w:rsidRPr="004C47FE">
        <w:rPr>
          <w:sz w:val="28"/>
          <w:szCs w:val="28"/>
        </w:rPr>
        <w:t>. от покупателей = 522152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3.Рассчитать сумму НДС, подлежащую перечислению в бюджет: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НДС  </w:t>
      </w:r>
      <w:r w:rsidRPr="004C47FE">
        <w:t>в бюджет</w:t>
      </w:r>
      <w:r w:rsidRPr="004C47FE">
        <w:rPr>
          <w:sz w:val="28"/>
          <w:szCs w:val="28"/>
        </w:rPr>
        <w:t xml:space="preserve"> = 522152 - 101181 = 420971 руб.</w:t>
      </w:r>
    </w:p>
    <w:p w:rsidR="004C47FE" w:rsidRPr="004C47FE" w:rsidRDefault="004C47FE" w:rsidP="004C47FE">
      <w:pPr>
        <w:ind w:firstLine="709"/>
        <w:jc w:val="both"/>
        <w:rPr>
          <w:b/>
          <w:i/>
          <w:sz w:val="28"/>
          <w:szCs w:val="28"/>
        </w:rPr>
      </w:pPr>
      <w:r w:rsidRPr="004C47FE">
        <w:rPr>
          <w:b/>
          <w:i/>
          <w:sz w:val="28"/>
          <w:szCs w:val="28"/>
        </w:rPr>
        <w:t>4. Задание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Рассчитать сумму НДС, подлежащую уплате в бюджет.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Исходные данные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Для изготовления продукции были закуплены сырье на 123490 руб., материалы на 834200 руб.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Счета 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Производственная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себестоимость реализованной продукции составила 2002400 руб., коммерческие расходы 5%,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прибыль 30%.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1.</w:t>
      </w:r>
      <w:r w:rsidRPr="004C47FE">
        <w:rPr>
          <w:sz w:val="28"/>
          <w:szCs w:val="28"/>
        </w:rPr>
        <w:t xml:space="preserve"> По исходным данным рассчитать сумму НДС, подлежащую уплате в бюджет: для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изготовления продукции были закуплены сырье на 123490 руб., материалы на 834200 руб. Счета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Реализовано 2010 изделий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«А» по цене 1500 руб. и оказаны транспортные услуги на сумму 12400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2.</w:t>
      </w:r>
      <w:r w:rsidRPr="004C47FE">
        <w:rPr>
          <w:sz w:val="28"/>
          <w:szCs w:val="28"/>
        </w:rPr>
        <w:t xml:space="preserve"> По исходным данным рассчитать сумму НДС при реализации покупателям 1200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изделий по отпускной цене 450 руб., 30000 изделий по отпускной цене 500 руб., 8200 изделий с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полной себестоимостью 900 руб., прибыль 30 %.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3.</w:t>
      </w:r>
      <w:r w:rsidRPr="004C47FE">
        <w:rPr>
          <w:sz w:val="28"/>
          <w:szCs w:val="28"/>
        </w:rPr>
        <w:t xml:space="preserve"> Рассчитать отпускную и розничную цены на комплект мебели при условии: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полная себестоимость комплекта – 23500 руб., прибыль – 25 %, торговая надбавка – 15 %.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Контрольные вопрос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Кто является плательщиками НДС?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2. Укажите объекты налогообложения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 Укажите налоговый период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4. Какова роль НДС в формировании бюджетных доходов в современных условиях?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5. Как рассчитывается налоговая база по НДС? Поясните варианты определения налоговой базы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6. Укажите объекты и операции, которые не подлежат налогообложению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C47FE">
        <w:rPr>
          <w:sz w:val="28"/>
          <w:szCs w:val="28"/>
        </w:rPr>
        <w:t>. Укажите сроки уплаты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47FE">
        <w:rPr>
          <w:sz w:val="28"/>
          <w:szCs w:val="28"/>
        </w:rPr>
        <w:t>. Укажите налоговые ставки по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7FE">
        <w:rPr>
          <w:sz w:val="28"/>
          <w:szCs w:val="28"/>
        </w:rPr>
        <w:t>. Как рассчитывается сумма НДС, подлежащая уплате в бюджет?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 w:rsidRPr="004C47FE">
        <w:rPr>
          <w:i/>
          <w:sz w:val="28"/>
          <w:szCs w:val="28"/>
        </w:rPr>
        <w:t>6. Литература</w:t>
      </w:r>
    </w:p>
    <w:p w:rsid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Налоговый Кодекс Российской Ф</w:t>
      </w:r>
      <w:r>
        <w:rPr>
          <w:sz w:val="28"/>
          <w:szCs w:val="28"/>
        </w:rPr>
        <w:t>едерации, Части первая и вторая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2. </w:t>
      </w:r>
      <w:r w:rsidRPr="004C47FE">
        <w:rPr>
          <w:sz w:val="28"/>
          <w:szCs w:val="28"/>
          <w:lang w:val="en-US"/>
        </w:rPr>
        <w:t>http</w:t>
      </w:r>
      <w:r w:rsidRPr="001D79D3">
        <w:rPr>
          <w:sz w:val="28"/>
          <w:szCs w:val="28"/>
          <w:lang w:val="en-US"/>
        </w:rPr>
        <w:t>://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nalog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/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3. 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 xml:space="preserve">. </w:t>
      </w:r>
      <w:r w:rsidRPr="004C47FE">
        <w:rPr>
          <w:sz w:val="28"/>
          <w:szCs w:val="28"/>
          <w:lang w:val="en-US"/>
        </w:rPr>
        <w:t>consultant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.</w:t>
      </w:r>
    </w:p>
    <w:p w:rsidR="000C6245" w:rsidRPr="000C6245" w:rsidRDefault="00A6189A" w:rsidP="00805A19">
      <w:pPr>
        <w:jc w:val="both"/>
        <w:rPr>
          <w:i/>
          <w:sz w:val="28"/>
          <w:szCs w:val="28"/>
        </w:rPr>
      </w:pPr>
      <w:r w:rsidRPr="001D79D3">
        <w:rPr>
          <w:sz w:val="28"/>
          <w:szCs w:val="28"/>
          <w:lang w:val="en-US"/>
        </w:rPr>
        <w:lastRenderedPageBreak/>
        <w:t xml:space="preserve"> </w:t>
      </w:r>
      <w:r w:rsidR="00805A19" w:rsidRPr="001D79D3">
        <w:rPr>
          <w:sz w:val="28"/>
          <w:szCs w:val="28"/>
          <w:lang w:val="en-US"/>
        </w:rPr>
        <w:tab/>
      </w:r>
      <w:r w:rsidR="00805A19" w:rsidRPr="000C6245">
        <w:rPr>
          <w:i/>
          <w:sz w:val="28"/>
          <w:szCs w:val="28"/>
        </w:rPr>
        <w:t xml:space="preserve">Критерии оценки практического занятия: </w:t>
      </w:r>
    </w:p>
    <w:p w:rsidR="00805A19" w:rsidRDefault="00805A19" w:rsidP="000C6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2 балла. Защита практической работы предполагает ответы на контрольные вопросы по теме занятия, которые оцениваются максимально в 4 балла. Итого практическое занятие может быть оценено максимально в 10 баллов.</w:t>
      </w:r>
    </w:p>
    <w:p w:rsidR="00805A19" w:rsidRPr="000C6245" w:rsidRDefault="00805A19" w:rsidP="00805A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245">
        <w:rPr>
          <w:i/>
          <w:sz w:val="28"/>
          <w:szCs w:val="28"/>
        </w:rPr>
        <w:t>Шкала оценки практического занятия: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9-10 баллов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3F1C8A" w:rsidRDefault="003F1C8A" w:rsidP="00805A19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«Кейс- метод»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 по темам НДС, налог на доходы физических лиц, налог на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имущество организаций, единый сельскохозяйственный налог, единый налог на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вмененный доход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Позволяет демонстрировать академическу</w:t>
      </w:r>
      <w:r>
        <w:rPr>
          <w:sz w:val="28"/>
          <w:szCs w:val="28"/>
        </w:rPr>
        <w:t xml:space="preserve">ю теорию с точки зрения реальных </w:t>
      </w:r>
      <w:r w:rsidRPr="00FA2952">
        <w:rPr>
          <w:sz w:val="28"/>
          <w:szCs w:val="28"/>
        </w:rPr>
        <w:t>событий. Он позволяет заинтересовать студентов в изучении предмета, способствует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активному усвоению знаний и навыков сбора, обработки и анализа информации,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характеризующей различные ситуации.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Цель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>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рассмотреть концепцию и технику расчета изучаемых налогов;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выполнить расчеты налогов на уровне предложенных практических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ситуаций.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Метод </w:t>
      </w:r>
      <w:proofErr w:type="spellStart"/>
      <w:r w:rsidRPr="00FA2952">
        <w:rPr>
          <w:sz w:val="28"/>
          <w:szCs w:val="28"/>
        </w:rPr>
        <w:t>Case-studyразвивает</w:t>
      </w:r>
      <w:proofErr w:type="spellEnd"/>
      <w:r w:rsidRPr="00FA2952">
        <w:rPr>
          <w:sz w:val="28"/>
          <w:szCs w:val="28"/>
        </w:rPr>
        <w:t xml:space="preserve"> следующие навыки: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Аналитические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 ним можно отнести: умение отличать данные о</w:t>
      </w:r>
      <w:r>
        <w:rPr>
          <w:sz w:val="28"/>
          <w:szCs w:val="28"/>
        </w:rPr>
        <w:t xml:space="preserve">т информации, классифицировать, </w:t>
      </w:r>
      <w:r w:rsidRPr="00FA2952">
        <w:rPr>
          <w:sz w:val="28"/>
          <w:szCs w:val="28"/>
        </w:rPr>
        <w:t>выделять существенную и несущественную информацию</w:t>
      </w:r>
      <w:r>
        <w:rPr>
          <w:sz w:val="28"/>
          <w:szCs w:val="28"/>
        </w:rPr>
        <w:t xml:space="preserve">, анализировать, представлять и </w:t>
      </w:r>
      <w:r w:rsidRPr="00FA2952">
        <w:rPr>
          <w:sz w:val="28"/>
          <w:szCs w:val="28"/>
        </w:rPr>
        <w:t>добывать ее, находить пропуски информации и уметь вос</w:t>
      </w:r>
      <w:r>
        <w:rPr>
          <w:sz w:val="28"/>
          <w:szCs w:val="28"/>
        </w:rPr>
        <w:t xml:space="preserve">станавливать их. Мыслить ясно и </w:t>
      </w:r>
      <w:r w:rsidRPr="00FA2952">
        <w:rPr>
          <w:sz w:val="28"/>
          <w:szCs w:val="28"/>
        </w:rPr>
        <w:t>логично. Особенно это важно, когда информация не высокого качества.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Практические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Пониженный по сравнению с реальной ситуац</w:t>
      </w:r>
      <w:r>
        <w:rPr>
          <w:sz w:val="28"/>
          <w:szCs w:val="28"/>
        </w:rPr>
        <w:t xml:space="preserve">ией уровень сложности проблемы, </w:t>
      </w:r>
      <w:r w:rsidRPr="00FA2952">
        <w:rPr>
          <w:sz w:val="28"/>
          <w:szCs w:val="28"/>
        </w:rPr>
        <w:t xml:space="preserve">представленной в </w:t>
      </w:r>
      <w:proofErr w:type="spellStart"/>
      <w:r w:rsidRPr="00FA2952">
        <w:rPr>
          <w:sz w:val="28"/>
          <w:szCs w:val="28"/>
        </w:rPr>
        <w:t>кэйсе</w:t>
      </w:r>
      <w:proofErr w:type="spellEnd"/>
      <w:r w:rsidRPr="00FA2952">
        <w:rPr>
          <w:sz w:val="28"/>
          <w:szCs w:val="28"/>
        </w:rPr>
        <w:t xml:space="preserve"> способствует формированию на</w:t>
      </w:r>
      <w:r>
        <w:rPr>
          <w:sz w:val="28"/>
          <w:szCs w:val="28"/>
        </w:rPr>
        <w:t xml:space="preserve"> практике навыков использования </w:t>
      </w:r>
      <w:r w:rsidRPr="00FA2952">
        <w:rPr>
          <w:sz w:val="28"/>
          <w:szCs w:val="28"/>
        </w:rPr>
        <w:t>налогообложения, методов и принципов.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Творческие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Одной логикой, как правило,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 xml:space="preserve"> ситуацию не решить. Очень важны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творческие навыки в генерации альтернативных решений, которые нельз</w:t>
      </w:r>
      <w:r>
        <w:rPr>
          <w:sz w:val="28"/>
          <w:szCs w:val="28"/>
        </w:rPr>
        <w:t xml:space="preserve">я найти </w:t>
      </w:r>
      <w:r w:rsidRPr="00FA2952">
        <w:rPr>
          <w:sz w:val="28"/>
          <w:szCs w:val="28"/>
        </w:rPr>
        <w:t>логическим путем.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4. Коммуникативные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Среди них можно выделить такие как: умение вести дискуссию, убеждать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окружающих.  Использовать  наглядный  материал  и  другие  </w:t>
      </w:r>
      <w:proofErr w:type="spellStart"/>
      <w:r w:rsidRPr="00FA2952">
        <w:rPr>
          <w:sz w:val="28"/>
          <w:szCs w:val="28"/>
        </w:rPr>
        <w:t>медиасредства</w:t>
      </w:r>
      <w:proofErr w:type="spellEnd"/>
      <w:r w:rsidRPr="00FA2952">
        <w:rPr>
          <w:sz w:val="28"/>
          <w:szCs w:val="28"/>
        </w:rPr>
        <w:t>,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кооперироваться в группы, защищать собственную точку зрения,</w:t>
      </w:r>
      <w:r>
        <w:rPr>
          <w:sz w:val="28"/>
          <w:szCs w:val="28"/>
        </w:rPr>
        <w:t xml:space="preserve"> убеждать оппонентов, </w:t>
      </w:r>
      <w:r w:rsidRPr="00FA2952">
        <w:rPr>
          <w:sz w:val="28"/>
          <w:szCs w:val="28"/>
        </w:rPr>
        <w:t>составлять краткий, убедительный отчет.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5. Социальные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 xml:space="preserve">В ходе обсуждения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 xml:space="preserve"> вырабатываются определенные социальные навыки: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оценка  поведения  людей,  умение  слушать,  поддерживать  в  дискуссии  или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аргументировать противоположное мнение, контролировать себя и т.д.</w:t>
      </w:r>
    </w:p>
    <w:p w:rsidR="00FA2952" w:rsidRDefault="00FA2952" w:rsidP="00FA2952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 Налог на добавленную стоимость»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Выручка от реализации товаров (без учета НДС)</w:t>
      </w:r>
      <w:r>
        <w:rPr>
          <w:sz w:val="28"/>
          <w:szCs w:val="28"/>
        </w:rPr>
        <w:t xml:space="preserve"> оптовой торговой организации в </w:t>
      </w:r>
      <w:r w:rsidRPr="00FA2952">
        <w:rPr>
          <w:sz w:val="28"/>
          <w:szCs w:val="28"/>
        </w:rPr>
        <w:t xml:space="preserve">сентябре составила: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а) по товарам, облагаемым по ставк</w:t>
      </w:r>
      <w:r>
        <w:rPr>
          <w:sz w:val="28"/>
          <w:szCs w:val="28"/>
        </w:rPr>
        <w:t xml:space="preserve">е 18 %, – 185 000 руб.; </w:t>
      </w:r>
    </w:p>
    <w:p w:rsidR="00FA2952" w:rsidRDefault="00FA2952" w:rsidP="00FA2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</w:t>
      </w:r>
      <w:r w:rsidRPr="00FA2952">
        <w:rPr>
          <w:sz w:val="28"/>
          <w:szCs w:val="28"/>
        </w:rPr>
        <w:t xml:space="preserve">товарам, облагаемым по ставке 10 %, – 170 000 руб.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Покупная стоимость товаров (без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НДС):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а) по товарам, облагаемым по ставке 18%, – 155 000 руб.;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б) по товарам,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облагаемым по ставке 10 %, – 130 000 руб.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Услуги сторонних организаций, отнесенные на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издержки обращения (в том числе НДС) – 7000 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Необходимо определить сумму НДС,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подлежащую перечислению в бюджет.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Организация производит мебель и является плательщиком НДС. В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отчетном периоде было реализовано 770 стульев по цене 2 500 руб. (цена без НДС)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при себестоимости изготовления 1 2</w:t>
      </w:r>
      <w:r>
        <w:rPr>
          <w:sz w:val="28"/>
          <w:szCs w:val="28"/>
        </w:rPr>
        <w:t xml:space="preserve">00 руб. (в том числе НДС 18 %). </w:t>
      </w:r>
      <w:r w:rsidRPr="00FA2952">
        <w:rPr>
          <w:sz w:val="28"/>
          <w:szCs w:val="28"/>
        </w:rPr>
        <w:t>Кроме реализации продукции оптовому покуп</w:t>
      </w:r>
      <w:r>
        <w:rPr>
          <w:sz w:val="28"/>
          <w:szCs w:val="28"/>
        </w:rPr>
        <w:t xml:space="preserve">ателю, завод 12 стульев передал </w:t>
      </w:r>
      <w:r w:rsidRPr="00FA2952">
        <w:rPr>
          <w:sz w:val="28"/>
          <w:szCs w:val="28"/>
        </w:rPr>
        <w:t>подшефной школе, 25 стульев было передано по себес</w:t>
      </w:r>
      <w:r>
        <w:rPr>
          <w:sz w:val="28"/>
          <w:szCs w:val="28"/>
        </w:rPr>
        <w:t xml:space="preserve">тоимости в качестве натуральной </w:t>
      </w:r>
      <w:r w:rsidRPr="00FA2952">
        <w:rPr>
          <w:sz w:val="28"/>
          <w:szCs w:val="28"/>
        </w:rPr>
        <w:t xml:space="preserve">оплаты труда сотрудникам.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Необходимо определи</w:t>
      </w:r>
      <w:r>
        <w:rPr>
          <w:sz w:val="28"/>
          <w:szCs w:val="28"/>
        </w:rPr>
        <w:t xml:space="preserve">ть сумму НДС, подлежащую уплате </w:t>
      </w:r>
      <w:r w:rsidRPr="00FA2952">
        <w:rPr>
          <w:sz w:val="28"/>
          <w:szCs w:val="28"/>
        </w:rPr>
        <w:t>в бюджет.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Имеются данные по трем организациям, занимающихся торгово-сбытовой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деятельностью: ООО «Опт» закупил сотовые телефоны в </w:t>
      </w:r>
      <w:r>
        <w:rPr>
          <w:sz w:val="28"/>
          <w:szCs w:val="28"/>
        </w:rPr>
        <w:t xml:space="preserve">количестве 100 шт. по цене 2400 </w:t>
      </w:r>
      <w:r w:rsidRPr="00FA2952">
        <w:rPr>
          <w:sz w:val="28"/>
          <w:szCs w:val="28"/>
        </w:rPr>
        <w:t>руб. (без НДС) и перепродал всю партию ООО «Розниц</w:t>
      </w:r>
      <w:r>
        <w:rPr>
          <w:sz w:val="28"/>
          <w:szCs w:val="28"/>
        </w:rPr>
        <w:t xml:space="preserve">а» по цене 2700 руб. (без НДС). </w:t>
      </w:r>
      <w:r w:rsidRPr="00FA2952">
        <w:rPr>
          <w:sz w:val="28"/>
          <w:szCs w:val="28"/>
        </w:rPr>
        <w:t>ООО «Салон» закупил у ООО «Розница» всю партию</w:t>
      </w:r>
      <w:r>
        <w:rPr>
          <w:sz w:val="28"/>
          <w:szCs w:val="28"/>
        </w:rPr>
        <w:t xml:space="preserve"> телефонов по цене 2900 руб. за </w:t>
      </w:r>
      <w:r w:rsidRPr="00FA2952">
        <w:rPr>
          <w:sz w:val="28"/>
          <w:szCs w:val="28"/>
        </w:rPr>
        <w:t>штуку. Вся партия телефонов была куплена физическими лиц</w:t>
      </w:r>
      <w:r>
        <w:rPr>
          <w:sz w:val="28"/>
          <w:szCs w:val="28"/>
        </w:rPr>
        <w:t xml:space="preserve">ами у ООО «Салон» по цене </w:t>
      </w:r>
      <w:r w:rsidRPr="00FA2952">
        <w:rPr>
          <w:sz w:val="28"/>
          <w:szCs w:val="28"/>
        </w:rPr>
        <w:t>3540 руб. за штуку.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сумму НДС, которую каждая из трех организаций должна внести в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бюджет.</w:t>
      </w:r>
    </w:p>
    <w:p w:rsidR="00FA2952" w:rsidRDefault="00FA2952" w:rsidP="00FA2952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«Налог на доходы физических лиц»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Женщина работает на предприятии – заработная плата -</w:t>
      </w:r>
      <w:r>
        <w:rPr>
          <w:sz w:val="28"/>
          <w:szCs w:val="28"/>
        </w:rPr>
        <w:t xml:space="preserve"> 40 000руб. </w:t>
      </w:r>
      <w:r w:rsidRPr="00FA2952">
        <w:rPr>
          <w:sz w:val="28"/>
          <w:szCs w:val="28"/>
        </w:rPr>
        <w:t>К 8 марта ей пода</w:t>
      </w:r>
      <w:r>
        <w:rPr>
          <w:sz w:val="28"/>
          <w:szCs w:val="28"/>
        </w:rPr>
        <w:t xml:space="preserve">рили фен, стоимостью 5 000 руб. </w:t>
      </w:r>
      <w:r w:rsidRPr="00FA2952">
        <w:rPr>
          <w:sz w:val="28"/>
          <w:szCs w:val="28"/>
        </w:rPr>
        <w:t>Организация оплачивает ей проезд до мес</w:t>
      </w:r>
      <w:r>
        <w:rPr>
          <w:sz w:val="28"/>
          <w:szCs w:val="28"/>
        </w:rPr>
        <w:t xml:space="preserve">та работы – 750 руб. ежемесячно </w:t>
      </w:r>
      <w:r w:rsidRPr="00FA2952">
        <w:rPr>
          <w:sz w:val="28"/>
          <w:szCs w:val="28"/>
        </w:rPr>
        <w:t>Организация оплачивает ей пит</w:t>
      </w:r>
      <w:r>
        <w:rPr>
          <w:sz w:val="28"/>
          <w:szCs w:val="28"/>
        </w:rPr>
        <w:t xml:space="preserve">ание – 100 руб. вдень (21 день). </w:t>
      </w:r>
      <w:r w:rsidRPr="00FA2952">
        <w:rPr>
          <w:sz w:val="28"/>
          <w:szCs w:val="28"/>
        </w:rPr>
        <w:t>В марте ей оказана м</w:t>
      </w:r>
      <w:r>
        <w:rPr>
          <w:sz w:val="28"/>
          <w:szCs w:val="28"/>
        </w:rPr>
        <w:t xml:space="preserve">атериальная помощь – 3 000 руб. </w:t>
      </w:r>
      <w:r w:rsidRPr="00FA2952">
        <w:rPr>
          <w:sz w:val="28"/>
          <w:szCs w:val="28"/>
        </w:rPr>
        <w:t>В августе ей оказана м</w:t>
      </w:r>
      <w:r>
        <w:rPr>
          <w:sz w:val="28"/>
          <w:szCs w:val="28"/>
        </w:rPr>
        <w:t xml:space="preserve">атериальная помощь – 2 000 руб. </w:t>
      </w:r>
      <w:r w:rsidRPr="00FA2952">
        <w:rPr>
          <w:sz w:val="28"/>
          <w:szCs w:val="28"/>
        </w:rPr>
        <w:t>В декабре ей оказана м</w:t>
      </w:r>
      <w:r>
        <w:rPr>
          <w:sz w:val="28"/>
          <w:szCs w:val="28"/>
        </w:rPr>
        <w:t xml:space="preserve">атериальная помощь – 2 000 руб. </w:t>
      </w:r>
      <w:r w:rsidRPr="00FA2952">
        <w:rPr>
          <w:sz w:val="28"/>
          <w:szCs w:val="28"/>
        </w:rPr>
        <w:t>Она является единственным родителем, имее</w:t>
      </w:r>
      <w:r>
        <w:rPr>
          <w:sz w:val="28"/>
          <w:szCs w:val="28"/>
        </w:rPr>
        <w:t xml:space="preserve">т двух детей в возрасте 14 и 16 </w:t>
      </w:r>
      <w:r w:rsidRPr="00FA2952">
        <w:rPr>
          <w:sz w:val="28"/>
          <w:szCs w:val="28"/>
        </w:rPr>
        <w:t>лет. Стандартные вычеты заявлены.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Исчислить НДФЛ.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>2. Индивидуальный предпринима</w:t>
      </w:r>
      <w:r>
        <w:rPr>
          <w:sz w:val="28"/>
          <w:szCs w:val="28"/>
        </w:rPr>
        <w:t xml:space="preserve">тель занимается ремонтом обуви. </w:t>
      </w:r>
      <w:r w:rsidRPr="00FA2952">
        <w:rPr>
          <w:sz w:val="28"/>
          <w:szCs w:val="28"/>
        </w:rPr>
        <w:t>В налоговом периоде доход от предпринимат</w:t>
      </w:r>
      <w:r>
        <w:rPr>
          <w:sz w:val="28"/>
          <w:szCs w:val="28"/>
        </w:rPr>
        <w:t xml:space="preserve">ельской деятельности составил – </w:t>
      </w:r>
      <w:r w:rsidRPr="00FA2952">
        <w:rPr>
          <w:sz w:val="28"/>
          <w:szCs w:val="28"/>
        </w:rPr>
        <w:t>148 000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Документы, подтверждающие расходы, направленные на осуществление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предпринимательской деятельности – 55 000 руб., в т.ч.: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консультационные услуги – 6 000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- путевка в профилакторий (3 выходных дня) – 9 000 </w:t>
      </w:r>
      <w:proofErr w:type="spellStart"/>
      <w:r w:rsidRPr="00FA2952">
        <w:rPr>
          <w:sz w:val="28"/>
          <w:szCs w:val="28"/>
        </w:rPr>
        <w:t>руб</w:t>
      </w:r>
      <w:proofErr w:type="spellEnd"/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- расходы на приобретение материалов – 12 000 </w:t>
      </w:r>
      <w:proofErr w:type="spellStart"/>
      <w:r w:rsidRPr="00FA2952">
        <w:rPr>
          <w:sz w:val="28"/>
          <w:szCs w:val="28"/>
        </w:rPr>
        <w:t>руб</w:t>
      </w:r>
      <w:proofErr w:type="spellEnd"/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расходы на приобретение инструментов и приспособлений – 8 000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прочие расходы, связанные с предпринимательской деятельностью – 15 000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сумму профессионального вычета и исчислить налог.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3. Физическое лицо </w:t>
      </w:r>
      <w:proofErr w:type="spellStart"/>
      <w:r w:rsidRPr="00FA2952">
        <w:rPr>
          <w:sz w:val="28"/>
          <w:szCs w:val="28"/>
        </w:rPr>
        <w:t>Карпасов</w:t>
      </w:r>
      <w:proofErr w:type="spellEnd"/>
      <w:r w:rsidRPr="00FA2952">
        <w:rPr>
          <w:sz w:val="28"/>
          <w:szCs w:val="28"/>
        </w:rPr>
        <w:t xml:space="preserve"> Е.Н. имеет двоих несовершеннолетних детей. В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текущем налоговом периоде по основному месту работы он имеет доход в сумме </w:t>
      </w:r>
      <w:r>
        <w:rPr>
          <w:sz w:val="28"/>
          <w:szCs w:val="28"/>
        </w:rPr>
        <w:t xml:space="preserve">500 000 </w:t>
      </w:r>
      <w:r w:rsidRPr="00FA2952">
        <w:rPr>
          <w:sz w:val="28"/>
          <w:szCs w:val="28"/>
        </w:rPr>
        <w:t xml:space="preserve">руб. в феврале </w:t>
      </w:r>
      <w:proofErr w:type="spellStart"/>
      <w:r w:rsidRPr="00FA2952">
        <w:rPr>
          <w:sz w:val="28"/>
          <w:szCs w:val="28"/>
        </w:rPr>
        <w:t>Карпасов</w:t>
      </w:r>
      <w:proofErr w:type="spellEnd"/>
      <w:r w:rsidRPr="00FA2952">
        <w:rPr>
          <w:sz w:val="28"/>
          <w:szCs w:val="28"/>
        </w:rPr>
        <w:t xml:space="preserve"> Е.Н. продал свой автомобиль (на</w:t>
      </w:r>
      <w:r>
        <w:rPr>
          <w:sz w:val="28"/>
          <w:szCs w:val="28"/>
        </w:rPr>
        <w:t xml:space="preserve">ходился в собственности 2года и </w:t>
      </w:r>
      <w:r w:rsidRPr="00FA2952">
        <w:rPr>
          <w:sz w:val="28"/>
          <w:szCs w:val="28"/>
        </w:rPr>
        <w:t>10 мес.) физи</w:t>
      </w:r>
      <w:r>
        <w:rPr>
          <w:sz w:val="28"/>
          <w:szCs w:val="28"/>
        </w:rPr>
        <w:t xml:space="preserve">ческому лицу за 100 000 рублей. </w:t>
      </w:r>
      <w:r w:rsidRPr="00FA2952">
        <w:rPr>
          <w:sz w:val="28"/>
          <w:szCs w:val="28"/>
        </w:rPr>
        <w:t>Кроме того, в налоговом периоде были произведены следующие расходы: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на курсах професси</w:t>
      </w:r>
      <w:r>
        <w:rPr>
          <w:sz w:val="28"/>
          <w:szCs w:val="28"/>
        </w:rPr>
        <w:t xml:space="preserve">ональной переподготовки при </w:t>
      </w:r>
      <w:r w:rsidRPr="00FA2952">
        <w:rPr>
          <w:sz w:val="28"/>
          <w:szCs w:val="28"/>
        </w:rPr>
        <w:t>ВУЗе в сумме 20 000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первого ребенка в колледже в сумме 45 000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второго ребенка в ВУЗе – 58 000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оплачено лечение жены в стационаре – 45 000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 апреле приобретен жилой дом (в равных долях с женой), стоимостью 950</w:t>
      </w:r>
      <w:r w:rsidR="003933A9">
        <w:rPr>
          <w:sz w:val="28"/>
          <w:szCs w:val="28"/>
        </w:rPr>
        <w:t> </w:t>
      </w:r>
      <w:r w:rsidRPr="00FA2952">
        <w:rPr>
          <w:sz w:val="28"/>
          <w:szCs w:val="28"/>
        </w:rPr>
        <w:t>000</w:t>
      </w:r>
      <w:r w:rsidR="003933A9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руб.</w:t>
      </w:r>
    </w:p>
    <w:p w:rsidR="00FA2952" w:rsidRPr="00FA2952" w:rsidRDefault="00FA2952" w:rsidP="003933A9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Определить: величину НДФЛ к уплате (возврату) по итогам налогового периода.</w:t>
      </w:r>
    </w:p>
    <w:p w:rsidR="003933A9" w:rsidRDefault="00FA2952" w:rsidP="003933A9">
      <w:pPr>
        <w:jc w:val="center"/>
        <w:rPr>
          <w:b/>
          <w:sz w:val="28"/>
          <w:szCs w:val="28"/>
        </w:rPr>
      </w:pPr>
      <w:r w:rsidRPr="003933A9">
        <w:rPr>
          <w:b/>
          <w:sz w:val="28"/>
          <w:szCs w:val="28"/>
        </w:rPr>
        <w:t xml:space="preserve">Задачи для решения и обсуждения </w:t>
      </w:r>
    </w:p>
    <w:p w:rsidR="00FA2952" w:rsidRPr="003933A9" w:rsidRDefault="00FA2952" w:rsidP="003933A9">
      <w:pPr>
        <w:jc w:val="center"/>
        <w:rPr>
          <w:b/>
          <w:sz w:val="28"/>
          <w:szCs w:val="28"/>
        </w:rPr>
      </w:pPr>
      <w:r w:rsidRPr="003933A9">
        <w:rPr>
          <w:b/>
          <w:sz w:val="28"/>
          <w:szCs w:val="28"/>
        </w:rPr>
        <w:t>по теме «Налог на имущество организаций»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ООО «</w:t>
      </w:r>
      <w:proofErr w:type="spellStart"/>
      <w:r w:rsidRPr="00FA2952">
        <w:rPr>
          <w:sz w:val="28"/>
          <w:szCs w:val="28"/>
        </w:rPr>
        <w:t>Рега</w:t>
      </w:r>
      <w:proofErr w:type="spellEnd"/>
      <w:r w:rsidRPr="00FA2952">
        <w:rPr>
          <w:sz w:val="28"/>
          <w:szCs w:val="28"/>
        </w:rPr>
        <w:t>» ежегодно проводит переоценку основных средств. Остаточная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стоимость основных средств, находящихся на балансе организации, на 1-е число</w:t>
      </w:r>
      <w:r w:rsidR="003933A9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каждого месяца и последний день 2015 года составит: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на 1 января - 2 300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февраля - 2 000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марта - 2 100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апреля - 2 150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мая - 2 150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июня - 2 120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июля - 2 800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августа - 2 750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сентября -2 700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октября - 2 500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ноября - 2 600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декабря - 2 350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</w:t>
      </w:r>
      <w:r w:rsidR="00ED7C86">
        <w:rPr>
          <w:sz w:val="28"/>
          <w:szCs w:val="28"/>
        </w:rPr>
        <w:t xml:space="preserve"> 31 декабря - 2 270 тыс. руб.  </w:t>
      </w:r>
    </w:p>
    <w:p w:rsidR="00FA2952" w:rsidRPr="00FA2952" w:rsidRDefault="00FA2952" w:rsidP="00ED7C86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>Предположим, по состоянию на 1 января 2016 года ООО «</w:t>
      </w:r>
      <w:proofErr w:type="spellStart"/>
      <w:r w:rsidRPr="00FA2952">
        <w:rPr>
          <w:sz w:val="28"/>
          <w:szCs w:val="28"/>
        </w:rPr>
        <w:t>Рега</w:t>
      </w:r>
      <w:proofErr w:type="spellEnd"/>
      <w:r w:rsidRPr="00FA2952">
        <w:rPr>
          <w:sz w:val="28"/>
          <w:szCs w:val="28"/>
        </w:rPr>
        <w:t>» проведет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переоценку основных средств в виде </w:t>
      </w:r>
      <w:proofErr w:type="spellStart"/>
      <w:r w:rsidRPr="00FA2952">
        <w:rPr>
          <w:sz w:val="28"/>
          <w:szCs w:val="28"/>
        </w:rPr>
        <w:t>дооценки</w:t>
      </w:r>
      <w:proofErr w:type="spellEnd"/>
      <w:r w:rsidRPr="00FA2952">
        <w:rPr>
          <w:sz w:val="28"/>
          <w:szCs w:val="28"/>
        </w:rPr>
        <w:t>.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В результате переоценки остаточная стоимость налогооблагаемого имущества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на указанную дату равна 2800 тыс. руб.</w:t>
      </w:r>
    </w:p>
    <w:p w:rsidR="00FA2952" w:rsidRPr="00FA2952" w:rsidRDefault="00FA2952" w:rsidP="00ED7C86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Рассчитать среднегодовую стоимость им</w:t>
      </w:r>
      <w:r w:rsidR="00ED7C86">
        <w:rPr>
          <w:sz w:val="28"/>
          <w:szCs w:val="28"/>
        </w:rPr>
        <w:t>ущества ООО «</w:t>
      </w:r>
      <w:proofErr w:type="spellStart"/>
      <w:r w:rsidR="00ED7C86">
        <w:rPr>
          <w:sz w:val="28"/>
          <w:szCs w:val="28"/>
        </w:rPr>
        <w:t>Рега</w:t>
      </w:r>
      <w:proofErr w:type="spellEnd"/>
      <w:r w:rsidR="00ED7C86">
        <w:rPr>
          <w:sz w:val="28"/>
          <w:szCs w:val="28"/>
        </w:rPr>
        <w:t xml:space="preserve">», сумму налог </w:t>
      </w:r>
      <w:r w:rsidRPr="00FA2952">
        <w:rPr>
          <w:sz w:val="28"/>
          <w:szCs w:val="28"/>
        </w:rPr>
        <w:t>на имущество организаций.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Иностранная организация, не осуществляющая деятельность через постоянное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представительство на территории РФ, имеет объект недвижимости на территории РФ,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который не использует в своей деятельности. Остаточная стоимость этого объекта – 1</w:t>
      </w:r>
      <w:r w:rsidR="00ED7C86">
        <w:rPr>
          <w:sz w:val="28"/>
          <w:szCs w:val="28"/>
        </w:rPr>
        <w:t> </w:t>
      </w:r>
      <w:r w:rsidRPr="00FA2952">
        <w:rPr>
          <w:sz w:val="28"/>
          <w:szCs w:val="28"/>
        </w:rPr>
        <w:t>500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тыс.руб., инвентаризационная стоимость – 2 000 тыс.руб</w:t>
      </w:r>
      <w:r>
        <w:rPr>
          <w:sz w:val="28"/>
          <w:szCs w:val="28"/>
        </w:rPr>
        <w:t xml:space="preserve">., а рыночная стоимость – 3 000 </w:t>
      </w:r>
      <w:r w:rsidRPr="00FA2952">
        <w:rPr>
          <w:sz w:val="28"/>
          <w:szCs w:val="28"/>
        </w:rPr>
        <w:t xml:space="preserve">тыс.руб.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среднегодовую стоимость имущества и сумму налога на имущество.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Организация «А» расположена в субъекте РФ,</w:t>
      </w:r>
      <w:r>
        <w:rPr>
          <w:sz w:val="28"/>
          <w:szCs w:val="28"/>
        </w:rPr>
        <w:t xml:space="preserve"> где ставка налога на имущество </w:t>
      </w:r>
      <w:r w:rsidRPr="00FA2952">
        <w:rPr>
          <w:sz w:val="28"/>
          <w:szCs w:val="28"/>
        </w:rPr>
        <w:t>организаций установлена в размере 2,2%. Фил</w:t>
      </w:r>
      <w:r>
        <w:rPr>
          <w:sz w:val="28"/>
          <w:szCs w:val="28"/>
        </w:rPr>
        <w:t xml:space="preserve">иал данной организации, имеющий </w:t>
      </w:r>
      <w:r w:rsidRPr="00FA2952">
        <w:rPr>
          <w:sz w:val="28"/>
          <w:szCs w:val="28"/>
        </w:rPr>
        <w:t>отдельный баланс и расчетный счет, расположен в другом</w:t>
      </w:r>
      <w:r>
        <w:rPr>
          <w:sz w:val="28"/>
          <w:szCs w:val="28"/>
        </w:rPr>
        <w:t xml:space="preserve"> субъекте РФ, где ставка налога </w:t>
      </w:r>
      <w:r w:rsidRPr="00FA2952">
        <w:rPr>
          <w:sz w:val="28"/>
          <w:szCs w:val="28"/>
        </w:rPr>
        <w:t>установлена в размере 2%. Средняя с</w:t>
      </w:r>
      <w:r>
        <w:rPr>
          <w:sz w:val="28"/>
          <w:szCs w:val="28"/>
        </w:rPr>
        <w:t xml:space="preserve">тоимость имущества, подлежащего </w:t>
      </w:r>
      <w:r w:rsidRPr="00FA2952">
        <w:rPr>
          <w:sz w:val="28"/>
          <w:szCs w:val="28"/>
        </w:rPr>
        <w:t>налогообложению, по всей организации за I квартал текущ</w:t>
      </w:r>
      <w:r>
        <w:rPr>
          <w:sz w:val="28"/>
          <w:szCs w:val="28"/>
        </w:rPr>
        <w:t xml:space="preserve">его года составляет 3 млн.руб., </w:t>
      </w:r>
      <w:r w:rsidRPr="00FA2952">
        <w:rPr>
          <w:sz w:val="28"/>
          <w:szCs w:val="28"/>
        </w:rPr>
        <w:t>в том числе по филиалу – 1 млн.руб.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Определить авансовый платеж по налогу на</w:t>
      </w:r>
      <w:r>
        <w:rPr>
          <w:sz w:val="28"/>
          <w:szCs w:val="28"/>
        </w:rPr>
        <w:t xml:space="preserve"> имущество организаций за </w:t>
      </w:r>
      <w:r w:rsidRPr="00FA2952">
        <w:rPr>
          <w:sz w:val="28"/>
          <w:szCs w:val="28"/>
        </w:rPr>
        <w:t xml:space="preserve"> I квартал текущего года по филиалу организации «А».</w:t>
      </w: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 для  решения  и  обсуждения 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 теме  «Единый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сельскохозяйственный налог»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Плательщик ЕСХН в первом полугодии 2015 г. получил доход от продажи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выращенной сельскохозяйственной продукции – 3,2 млн.</w:t>
      </w:r>
      <w:r>
        <w:rPr>
          <w:sz w:val="28"/>
          <w:szCs w:val="28"/>
        </w:rPr>
        <w:t xml:space="preserve"> руб., доход от сдачи имущества </w:t>
      </w:r>
      <w:r w:rsidRPr="00FA2952">
        <w:rPr>
          <w:sz w:val="28"/>
          <w:szCs w:val="28"/>
        </w:rPr>
        <w:t>в аренду (тракторов) – 1 млн. руб., предоплату в счет поставки семян – 1 млн. руб.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Какие доходы включаются в налоговую базу при расчете ЕСХН?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2. ООО «Осень» в 1-м квартале 2015 г. продало </w:t>
      </w:r>
      <w:r>
        <w:rPr>
          <w:sz w:val="28"/>
          <w:szCs w:val="28"/>
        </w:rPr>
        <w:t>выращенных им карпов по цене 50</w:t>
      </w:r>
      <w:r w:rsidRPr="00FA2952">
        <w:rPr>
          <w:sz w:val="28"/>
          <w:szCs w:val="28"/>
        </w:rPr>
        <w:t>руб. за 1 кг живого веса магазину, находящему</w:t>
      </w:r>
      <w:r>
        <w:rPr>
          <w:sz w:val="28"/>
          <w:szCs w:val="28"/>
        </w:rPr>
        <w:t xml:space="preserve">ся в Московской области. Другую </w:t>
      </w:r>
      <w:r w:rsidRPr="00FA2952">
        <w:rPr>
          <w:sz w:val="28"/>
          <w:szCs w:val="28"/>
        </w:rPr>
        <w:t>деятельность налогоплательщик не вел и друг</w:t>
      </w:r>
      <w:r>
        <w:rPr>
          <w:sz w:val="28"/>
          <w:szCs w:val="28"/>
        </w:rPr>
        <w:t xml:space="preserve">их расходов не имел. Всего было </w:t>
      </w:r>
      <w:r w:rsidRPr="00FA2952">
        <w:rPr>
          <w:sz w:val="28"/>
          <w:szCs w:val="28"/>
        </w:rPr>
        <w:t>реализовано 1000 кг карпов. Затраты ООО «Осе</w:t>
      </w:r>
      <w:r>
        <w:rPr>
          <w:sz w:val="28"/>
          <w:szCs w:val="28"/>
        </w:rPr>
        <w:t xml:space="preserve">нь» на выращивание 1000 кг рыбы </w:t>
      </w:r>
      <w:r w:rsidRPr="00FA2952">
        <w:rPr>
          <w:sz w:val="28"/>
          <w:szCs w:val="28"/>
        </w:rPr>
        <w:t>составили 30000 руб. рыночная цена реализуемой ана</w:t>
      </w:r>
      <w:r>
        <w:rPr>
          <w:sz w:val="28"/>
          <w:szCs w:val="28"/>
        </w:rPr>
        <w:t xml:space="preserve">логичной продукции, сложившаяся </w:t>
      </w:r>
      <w:r w:rsidRPr="00FA2952">
        <w:rPr>
          <w:sz w:val="28"/>
          <w:szCs w:val="28"/>
        </w:rPr>
        <w:t>в регионе в 1-м квартале 2009 г., составляла 100 руб. за 1 кг живого веса.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Какие суммы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должен заплатить налогоплательщик?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В 2015 г. ООО «Ландыш», работающее в условиях уплаты ЕСХН, получило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убыток в размере 2,6 млн. руб. В 2009 г. разница между доходами и расходами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налогоплательщика составила 4,8 млн. 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Каков размер налоговой базы в 2009 г.?</w:t>
      </w: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«Единый налог на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вмененный доход»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1.  Общая  площадь  гостиницы  </w:t>
      </w:r>
      <w:r>
        <w:rPr>
          <w:sz w:val="28"/>
          <w:szCs w:val="28"/>
        </w:rPr>
        <w:t xml:space="preserve">согласно  инвентаризационным  и </w:t>
      </w:r>
      <w:r w:rsidRPr="00FA2952">
        <w:rPr>
          <w:sz w:val="28"/>
          <w:szCs w:val="28"/>
        </w:rPr>
        <w:t>правоустанавливающим документам – 500 кв. м. В гости</w:t>
      </w:r>
      <w:r>
        <w:rPr>
          <w:sz w:val="28"/>
          <w:szCs w:val="28"/>
        </w:rPr>
        <w:t xml:space="preserve">нице 10 номеров </w:t>
      </w:r>
      <w:r>
        <w:rPr>
          <w:sz w:val="28"/>
          <w:szCs w:val="28"/>
        </w:rPr>
        <w:lastRenderedPageBreak/>
        <w:t>площадью 20 кв.</w:t>
      </w:r>
      <w:r w:rsidRPr="00FA2952">
        <w:rPr>
          <w:sz w:val="28"/>
          <w:szCs w:val="28"/>
        </w:rPr>
        <w:t xml:space="preserve">м каждый. В номере есть ванная комната и </w:t>
      </w:r>
      <w:proofErr w:type="spellStart"/>
      <w:r w:rsidRPr="00FA2952">
        <w:rPr>
          <w:sz w:val="28"/>
          <w:szCs w:val="28"/>
        </w:rPr>
        <w:t>с</w:t>
      </w:r>
      <w:r>
        <w:rPr>
          <w:sz w:val="28"/>
          <w:szCs w:val="28"/>
        </w:rPr>
        <w:t>анузел.площадь</w:t>
      </w:r>
      <w:proofErr w:type="spellEnd"/>
      <w:r>
        <w:rPr>
          <w:sz w:val="28"/>
          <w:szCs w:val="28"/>
        </w:rPr>
        <w:t xml:space="preserve"> общих коридоров, </w:t>
      </w:r>
      <w:r w:rsidRPr="00FA2952">
        <w:rPr>
          <w:sz w:val="28"/>
          <w:szCs w:val="28"/>
        </w:rPr>
        <w:t xml:space="preserve">хозяйственных и офисных помещений – 200 кв. </w:t>
      </w:r>
      <w:r>
        <w:rPr>
          <w:sz w:val="28"/>
          <w:szCs w:val="28"/>
        </w:rPr>
        <w:t xml:space="preserve">м, столовой, в которой питаются </w:t>
      </w:r>
      <w:r w:rsidRPr="00FA2952">
        <w:rPr>
          <w:sz w:val="28"/>
          <w:szCs w:val="28"/>
        </w:rPr>
        <w:t>постояльцы, - 100 кв. м, включая площадь зала обслуживания – 80 кв. м.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Какова сумма ЕНВД за налоговый период?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ИП Герасимов Т.Е. осуществляет розничную торговлю женской одеждой: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 ТЦ «ЗАРЯ» посредством двух торговых мест, площадью 15 м2 и 9 м2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на вещевом рынке «СИТИ», посредством одной торговой точки.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Значение корректирующего коэффициента К2 установлено в размере 0,75. Сумма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страховых взносов на обязательное пенсионное страхование составила 4 048 руб.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Рассчитать сумму ЕНВД, подлежащего уплате в бюджет за 3 квартал 2007 года.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 Начислить  ЕНВД  за  квартал  ин</w:t>
      </w:r>
      <w:r>
        <w:rPr>
          <w:sz w:val="28"/>
          <w:szCs w:val="28"/>
        </w:rPr>
        <w:t xml:space="preserve">дивидуальному  предпринимателю, </w:t>
      </w:r>
      <w:r w:rsidRPr="00FA2952">
        <w:rPr>
          <w:sz w:val="28"/>
          <w:szCs w:val="28"/>
        </w:rPr>
        <w:t>занимающемуся перевозкой грузов в г. Кемеро</w:t>
      </w:r>
      <w:r>
        <w:rPr>
          <w:sz w:val="28"/>
          <w:szCs w:val="28"/>
        </w:rPr>
        <w:t xml:space="preserve">во на одном грузовом автомобиле </w:t>
      </w:r>
      <w:r w:rsidRPr="00FA2952">
        <w:rPr>
          <w:sz w:val="28"/>
          <w:szCs w:val="28"/>
        </w:rPr>
        <w:t>грузоподъемностью 1,5 т. Для осуществления своей дея</w:t>
      </w:r>
      <w:r>
        <w:rPr>
          <w:sz w:val="28"/>
          <w:szCs w:val="28"/>
        </w:rPr>
        <w:t xml:space="preserve">тельности не использует наемных </w:t>
      </w:r>
      <w:r w:rsidRPr="00FA2952">
        <w:rPr>
          <w:sz w:val="28"/>
          <w:szCs w:val="28"/>
        </w:rPr>
        <w:t xml:space="preserve">работников. К1 = 1,096; К2 = 1. </w:t>
      </w:r>
    </w:p>
    <w:p w:rsid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Заполните налоговую декларацию.</w:t>
      </w:r>
    </w:p>
    <w:p w:rsidR="00FA2952" w:rsidRDefault="00500ED7" w:rsidP="00BB1149">
      <w:pPr>
        <w:ind w:firstLine="708"/>
        <w:jc w:val="both"/>
        <w:rPr>
          <w:i/>
          <w:sz w:val="28"/>
          <w:szCs w:val="28"/>
        </w:rPr>
      </w:pPr>
      <w:r w:rsidRPr="00500ED7">
        <w:rPr>
          <w:i/>
          <w:sz w:val="28"/>
          <w:szCs w:val="28"/>
        </w:rPr>
        <w:t>Критерии оценки работы студентов над решением кейса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 xml:space="preserve">5 баллов </w:t>
      </w:r>
      <w:r w:rsidR="003F1C8A">
        <w:rPr>
          <w:sz w:val="28"/>
          <w:szCs w:val="28"/>
        </w:rPr>
        <w:t>(зачтено)</w:t>
      </w:r>
      <w:r w:rsidRPr="00500ED7">
        <w:rPr>
          <w:sz w:val="28"/>
          <w:szCs w:val="28"/>
        </w:rPr>
        <w:t>- изложение материала логично, грамотно, без ошибок;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свободное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>владение  профессиональной терминологией; умение высказывать и обосновать свои суждения; студент дает четкий, полный правильный ответ на теоретические вопросы; студент организует связь теории с практикой.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</w:t>
      </w:r>
      <w:r w:rsidR="003F1C8A">
        <w:rPr>
          <w:sz w:val="28"/>
          <w:szCs w:val="28"/>
        </w:rPr>
        <w:t>(зачтено)</w:t>
      </w:r>
      <w:r>
        <w:rPr>
          <w:sz w:val="28"/>
          <w:szCs w:val="28"/>
        </w:rPr>
        <w:t xml:space="preserve">- </w:t>
      </w:r>
      <w:r w:rsidRPr="00500ED7">
        <w:rPr>
          <w:sz w:val="28"/>
          <w:szCs w:val="28"/>
        </w:rPr>
        <w:t>студент грамотно изл</w:t>
      </w:r>
      <w:r>
        <w:rPr>
          <w:sz w:val="28"/>
          <w:szCs w:val="28"/>
        </w:rPr>
        <w:t xml:space="preserve">агает материал; ориентируется в </w:t>
      </w:r>
      <w:r w:rsidRPr="00500ED7">
        <w:rPr>
          <w:sz w:val="28"/>
          <w:szCs w:val="28"/>
        </w:rPr>
        <w:t xml:space="preserve">материале, владеет </w:t>
      </w:r>
      <w:r>
        <w:rPr>
          <w:sz w:val="28"/>
          <w:szCs w:val="28"/>
        </w:rPr>
        <w:t xml:space="preserve">профессиональной терминологией, </w:t>
      </w:r>
      <w:r w:rsidRPr="00500ED7">
        <w:rPr>
          <w:sz w:val="28"/>
          <w:szCs w:val="28"/>
        </w:rPr>
        <w:t>осознанно применяет т</w:t>
      </w:r>
      <w:r>
        <w:rPr>
          <w:sz w:val="28"/>
          <w:szCs w:val="28"/>
        </w:rPr>
        <w:t xml:space="preserve">еоретические знания для решения </w:t>
      </w:r>
      <w:r w:rsidRPr="00500ED7">
        <w:rPr>
          <w:sz w:val="28"/>
          <w:szCs w:val="28"/>
        </w:rPr>
        <w:t>кейса, но содержание и форма ответа имеют отдельные</w:t>
      </w:r>
    </w:p>
    <w:p w:rsid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>неточности;  ответ правильный, полный, с незначительными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неточностями или недостаточно полный.</w:t>
      </w:r>
    </w:p>
    <w:p w:rsidR="00500ED7" w:rsidRDefault="00500ED7" w:rsidP="0050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</w:t>
      </w:r>
      <w:r w:rsidR="003F1C8A">
        <w:rPr>
          <w:sz w:val="28"/>
          <w:szCs w:val="28"/>
        </w:rPr>
        <w:t>(зачтено)</w:t>
      </w:r>
      <w:r>
        <w:rPr>
          <w:sz w:val="28"/>
          <w:szCs w:val="28"/>
        </w:rPr>
        <w:t xml:space="preserve">– студент </w:t>
      </w:r>
      <w:r w:rsidRPr="00500ED7">
        <w:rPr>
          <w:sz w:val="28"/>
          <w:szCs w:val="28"/>
        </w:rPr>
        <w:t>излагает  материал  неполно,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допускает неточности в определении понятий, в применении знаний для решения кейса, не может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доказательно обосновать свои суждения; обнаруживается недостаточно глубокое понимание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изученного материала.</w:t>
      </w:r>
    </w:p>
    <w:p w:rsidR="00500ED7" w:rsidRPr="00500ED7" w:rsidRDefault="00500ED7" w:rsidP="00500ED7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0ED7">
        <w:rPr>
          <w:rFonts w:ascii="Times New Roman" w:hAnsi="Times New Roman"/>
          <w:sz w:val="28"/>
          <w:szCs w:val="28"/>
        </w:rPr>
        <w:t xml:space="preserve">балла </w:t>
      </w:r>
      <w:r w:rsidR="003F1C8A">
        <w:rPr>
          <w:sz w:val="28"/>
          <w:szCs w:val="28"/>
        </w:rPr>
        <w:t>(не зачтено)</w:t>
      </w:r>
      <w:r w:rsidRPr="00500E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отсутствуют необходимые теоретические знания; допущены оши</w:t>
      </w:r>
      <w:r>
        <w:rPr>
          <w:rFonts w:ascii="Times New Roman" w:hAnsi="Times New Roman"/>
          <w:sz w:val="28"/>
          <w:szCs w:val="28"/>
        </w:rPr>
        <w:t xml:space="preserve">бки </w:t>
      </w:r>
      <w:r w:rsidRPr="00500ED7">
        <w:rPr>
          <w:rFonts w:ascii="Times New Roman" w:hAnsi="Times New Roman"/>
          <w:sz w:val="28"/>
          <w:szCs w:val="28"/>
        </w:rPr>
        <w:t>в определении понятий, искажен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смысл, не решен кейс; в ответе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студента проявляется незнание 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материала учебной программы, допускаются грубые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ошибки в изложении, не может применять  знания для</w:t>
      </w:r>
    </w:p>
    <w:p w:rsidR="00500ED7" w:rsidRPr="00500ED7" w:rsidRDefault="00500ED7" w:rsidP="00500ED7">
      <w:pPr>
        <w:pStyle w:val="a8"/>
        <w:ind w:left="420"/>
        <w:jc w:val="both"/>
        <w:rPr>
          <w:rFonts w:ascii="Times New Roman" w:hAnsi="Times New Roman"/>
          <w:sz w:val="28"/>
          <w:szCs w:val="28"/>
        </w:rPr>
      </w:pPr>
      <w:r w:rsidRPr="00500ED7">
        <w:rPr>
          <w:rFonts w:ascii="Times New Roman" w:hAnsi="Times New Roman"/>
          <w:sz w:val="28"/>
          <w:szCs w:val="28"/>
        </w:rPr>
        <w:t>решения кейса.</w:t>
      </w: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lastRenderedPageBreak/>
        <w:t>Контрольная точка №1.</w:t>
      </w:r>
    </w:p>
    <w:p w:rsidR="00287D70" w:rsidRPr="00D017EB" w:rsidRDefault="00D017EB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</w:t>
      </w:r>
      <w:r w:rsidR="00385B7D">
        <w:rPr>
          <w:i/>
          <w:sz w:val="28"/>
          <w:szCs w:val="28"/>
        </w:rPr>
        <w:t xml:space="preserve">устного опроса </w:t>
      </w:r>
      <w:r>
        <w:rPr>
          <w:i/>
          <w:sz w:val="28"/>
          <w:szCs w:val="28"/>
        </w:rPr>
        <w:t>к контрольной точке №1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1.  Предмет и метод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2.  Понятие и сущность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3.  Типы, методы и схемы налоговой оптимизации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4.  Способы налоговой оптимизации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5.  Опасности при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6.  Содержание понятия налогового бремени и факторы, на него влияющие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7.  Способы расчета налогового бремени юридического лица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8.  Снижение налогового бремени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9.  Права налогоплательщиков применительно к возможности экономии на налоговых платежах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10.  Минимизация налоговых последствий контроля налоговыми органами цен по сделкам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11.  Формы изменения уплаты налога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12.  Возврат излишне уплаченных или излишне взысканных сумм налога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13.  Механизм исправления налоговых ошибок при их обнаружении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14.  Вопросы, отражаемые в учетной политике для целей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15.  Налоговые последствия альтернативных способов учета по отдельным элементам учетной политики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16.  Формирование договорной политики предприятия в целях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17.  Обоснование отказа от освобождения обязанностей плательщика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18.  Как не платить НДС при отгрузке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19.  Экономия на платежах по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20.  Влияние товарообменных операций на размер обязательств по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21.  Особенности формирования налоговой базы по НДС в сельхозпредприятиях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22.  Раздельный учет НДС.</w:t>
      </w:r>
    </w:p>
    <w:p w:rsidR="003902B3" w:rsidRDefault="003902B3" w:rsidP="003902B3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3902B3" w:rsidRDefault="00D017EB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1.Предметом налогового планирования являются: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отношения налогоплательщиков с государством;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отношения государства с налогоплательщиками;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отношения государства и налогоплательщиков по поводу формирования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налогового законодательства;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отношения между налогоплательщиками.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 Объект налогообложения в науке налогового права обычно определяется как: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 явление  материального  мира,  находящееся  в  определенной  связи 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налогоплательщиком и обладающее стоимостной, физической или иной характеристикой;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юридический факт (факты), наличие которого установлено в законодательстве 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налогах в качестве основания для возникновения у налогоплательщика обязанности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уплате налога;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в) стоимостная, физическая или иная характеристика предмета налогообложения;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величина налога на единицу обложения.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Наиболее часто встречающимся на практике объектом налогообложения НДС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является: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получение налогоплательщиком имущества, облагаемого НДС;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реализация товаров (работ, услуг) на территории РФ; 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в)получение налогоплательщиком дохода на территории РФ;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г)безвозмездная передача товаров на территории РФ.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5C8">
        <w:rPr>
          <w:sz w:val="28"/>
          <w:szCs w:val="28"/>
        </w:rPr>
        <w:t>. В каком случае организации имеют право учитывать доходы и расходы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кассовым методом: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35C8">
        <w:rPr>
          <w:sz w:val="28"/>
          <w:szCs w:val="28"/>
        </w:rPr>
        <w:t>. Инвестиционный налоговый кредит может быть предоставлен: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по НДС; 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прибыль организаций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 НДС и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прибыль; 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по НДФЛ.</w:t>
      </w:r>
    </w:p>
    <w:p w:rsidR="00267008" w:rsidRPr="00D017EB" w:rsidRDefault="00267008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017EB">
        <w:rPr>
          <w:iCs/>
          <w:sz w:val="28"/>
          <w:szCs w:val="28"/>
        </w:rPr>
        <w:t>Шкала оценивания за тестовое задани</w:t>
      </w:r>
      <w:r>
        <w:rPr>
          <w:iCs/>
          <w:sz w:val="28"/>
          <w:szCs w:val="28"/>
        </w:rPr>
        <w:t>е (за каждый правильный ответ дается 1 балл</w:t>
      </w:r>
      <w:r w:rsidRPr="00D017E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CF4D9F" w:rsidRDefault="00FD63BF" w:rsidP="00CF4D9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CF4D9F" w:rsidRPr="00CF4D9F">
        <w:rPr>
          <w:b/>
          <w:i/>
          <w:sz w:val="28"/>
          <w:szCs w:val="28"/>
        </w:rPr>
        <w:t xml:space="preserve"> 1.</w:t>
      </w:r>
      <w:r>
        <w:rPr>
          <w:b/>
          <w:i/>
          <w:sz w:val="28"/>
          <w:szCs w:val="28"/>
        </w:rPr>
        <w:t>1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ООО "Совет" осуществляет вывоз товаров с таможенной границы РФ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в таможенном режиме экспорта. При реализации этих товаров НДС: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А) исчисляется по ставке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 xml:space="preserve">18% 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б) исчисляется по ставке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 xml:space="preserve">0% 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в) не исчисляется</w:t>
      </w:r>
    </w:p>
    <w:p w:rsidR="00FD63BF" w:rsidRDefault="00267008" w:rsidP="00FD63BF">
      <w:pPr>
        <w:ind w:firstLine="708"/>
        <w:jc w:val="both"/>
        <w:rPr>
          <w:b/>
          <w:i/>
          <w:sz w:val="28"/>
          <w:szCs w:val="28"/>
        </w:rPr>
      </w:pPr>
      <w:r w:rsidRPr="00267008">
        <w:rPr>
          <w:sz w:val="28"/>
          <w:szCs w:val="28"/>
        </w:rPr>
        <w:t xml:space="preserve"> </w:t>
      </w:r>
      <w:r w:rsidR="00FD63BF">
        <w:rPr>
          <w:b/>
          <w:i/>
          <w:sz w:val="28"/>
          <w:szCs w:val="28"/>
        </w:rPr>
        <w:t>Задание</w:t>
      </w:r>
      <w:r w:rsidR="00FD63BF" w:rsidRPr="00CF4D9F">
        <w:rPr>
          <w:b/>
          <w:i/>
          <w:sz w:val="28"/>
          <w:szCs w:val="28"/>
        </w:rPr>
        <w:t xml:space="preserve"> 1.</w:t>
      </w:r>
      <w:r w:rsidR="00FD63BF">
        <w:rPr>
          <w:b/>
          <w:i/>
          <w:sz w:val="28"/>
          <w:szCs w:val="28"/>
        </w:rPr>
        <w:t>2</w:t>
      </w:r>
    </w:p>
    <w:p w:rsidR="00267008" w:rsidRPr="00267008" w:rsidRDefault="00267008" w:rsidP="00FD63BF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«Маяк» в январе текущего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года отгрузило партию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товара на сумму 135 000 руб.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(в т.ч. НДС) ОАО «</w:t>
      </w:r>
      <w:proofErr w:type="spellStart"/>
      <w:r w:rsidRPr="00267008">
        <w:rPr>
          <w:sz w:val="28"/>
          <w:szCs w:val="28"/>
        </w:rPr>
        <w:t>Снаб</w:t>
      </w:r>
      <w:proofErr w:type="spellEnd"/>
      <w:r w:rsidRPr="00267008">
        <w:rPr>
          <w:sz w:val="28"/>
          <w:szCs w:val="28"/>
        </w:rPr>
        <w:t>». В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марте ООО «Маяк» получило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оплату за отгруженный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ранее товар в размере 65</w:t>
      </w:r>
      <w:r w:rsidR="00FD63BF">
        <w:rPr>
          <w:sz w:val="28"/>
          <w:szCs w:val="28"/>
        </w:rPr>
        <w:t> </w:t>
      </w:r>
      <w:r w:rsidRPr="00267008">
        <w:rPr>
          <w:sz w:val="28"/>
          <w:szCs w:val="28"/>
        </w:rPr>
        <w:t>000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руб. (в т.ч. НДС). Кроме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того, для производства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продукции ООО «Маяк»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оприходовало партию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материалов стоимостью 90000 руб. (в т.ч. НДС), оплату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которых предполагается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совершить в апреле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текущего года, имеется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счет-фактура. Сумма НДС,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подлежащая уплате ООО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«Маяк» по операциям за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налоговый период, составит: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а) 16 780 руб.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б) 6 864 руб.</w:t>
      </w:r>
    </w:p>
    <w:p w:rsidR="00267008" w:rsidRPr="00267008" w:rsidRDefault="00FD63BF" w:rsidP="00267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7008" w:rsidRPr="00267008">
        <w:rPr>
          <w:sz w:val="28"/>
          <w:szCs w:val="28"/>
        </w:rPr>
        <w:t>) 20 593 руб.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lastRenderedPageBreak/>
        <w:t>г) 8 100 руб.</w:t>
      </w:r>
    </w:p>
    <w:p w:rsidR="00FD63BF" w:rsidRDefault="00FD63BF" w:rsidP="00D8686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</w:p>
    <w:p w:rsidR="00D86860" w:rsidRPr="00D86860" w:rsidRDefault="00D86860" w:rsidP="00D86860">
      <w:pPr>
        <w:ind w:firstLine="708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Предприятие, выпускающее и реализующее промышленную продукцию, для исчисления НДС за январь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570"/>
        <w:gridCol w:w="1384"/>
        <w:gridCol w:w="1570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реализованной продукции по оптовым ценам предприятия-изготовителя (ценам сделки)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1 950 000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Получено авансов в январе в счет предстоящей поставки продукции в январе текущего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283 200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</w:t>
            </w:r>
          </w:p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- стоимость оплаченных материальных ценностей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850 000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708 000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оплаченных и принятых на учет нематериальных активов для производственных целей по счету-фактуре без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</w:tbl>
    <w:p w:rsidR="00D86860" w:rsidRPr="00D86860" w:rsidRDefault="00D86860" w:rsidP="00D86860">
      <w:pPr>
        <w:ind w:left="142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D86860" w:rsidRPr="00D86860" w:rsidRDefault="00D86860" w:rsidP="00D86860">
      <w:pPr>
        <w:jc w:val="center"/>
        <w:rPr>
          <w:sz w:val="28"/>
          <w:szCs w:val="28"/>
        </w:rPr>
      </w:pPr>
      <w:r w:rsidRPr="00D86860">
        <w:rPr>
          <w:sz w:val="28"/>
          <w:szCs w:val="28"/>
        </w:rPr>
        <w:t>Требуется определить расчеты организации с бюджетом по НДС</w:t>
      </w:r>
    </w:p>
    <w:p w:rsidR="00D86860" w:rsidRDefault="00D86860" w:rsidP="00CF4D9F">
      <w:pPr>
        <w:ind w:firstLine="720"/>
        <w:jc w:val="both"/>
        <w:rPr>
          <w:b/>
          <w:i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385B7D" w:rsidP="00CD60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D6015">
        <w:rPr>
          <w:i/>
          <w:sz w:val="28"/>
          <w:szCs w:val="28"/>
        </w:rPr>
        <w:t xml:space="preserve">опросы </w:t>
      </w:r>
      <w:r>
        <w:rPr>
          <w:i/>
          <w:sz w:val="28"/>
          <w:szCs w:val="28"/>
        </w:rPr>
        <w:t xml:space="preserve">устного опроса </w:t>
      </w:r>
      <w:r w:rsidR="00CD6015">
        <w:rPr>
          <w:i/>
          <w:sz w:val="28"/>
          <w:szCs w:val="28"/>
        </w:rPr>
        <w:t>к контрольной точке №2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D2353">
        <w:rPr>
          <w:color w:val="000000"/>
          <w:sz w:val="28"/>
          <w:szCs w:val="28"/>
        </w:rPr>
        <w:t>.  Формирование условий для обеспечения возможности отсрочки уплаты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D2353">
        <w:rPr>
          <w:color w:val="000000"/>
          <w:sz w:val="28"/>
          <w:szCs w:val="28"/>
        </w:rPr>
        <w:t>.  Экономия на платежах по налогу на прибыль с помощью субъекта льготного налогообложения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D2353">
        <w:rPr>
          <w:color w:val="000000"/>
          <w:sz w:val="28"/>
          <w:szCs w:val="28"/>
        </w:rPr>
        <w:t>.  Выбор вариантов исчисления и уплаты авансовых платежей по налогу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2353">
        <w:rPr>
          <w:color w:val="000000"/>
          <w:sz w:val="28"/>
          <w:szCs w:val="28"/>
        </w:rPr>
        <w:t>.  Стратегия оптимизации при убыточной деятельности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D2353">
        <w:rPr>
          <w:color w:val="000000"/>
          <w:sz w:val="28"/>
          <w:szCs w:val="28"/>
        </w:rPr>
        <w:t>.  Маркетинговые исследования в качестве «затратного» способа уменьшения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D2353">
        <w:rPr>
          <w:color w:val="000000"/>
          <w:sz w:val="28"/>
          <w:szCs w:val="28"/>
        </w:rPr>
        <w:t>.  Выбор источников уплаты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D2353">
        <w:rPr>
          <w:color w:val="000000"/>
          <w:sz w:val="28"/>
          <w:szCs w:val="28"/>
        </w:rPr>
        <w:t>.  Оптимизация единого сельскохозяйственного налога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D2353">
        <w:rPr>
          <w:color w:val="000000"/>
          <w:sz w:val="28"/>
          <w:szCs w:val="28"/>
        </w:rPr>
        <w:t>.  Экономия на платежах при применении упрощенной системы налогообложения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D2353">
        <w:rPr>
          <w:color w:val="000000"/>
          <w:sz w:val="28"/>
          <w:szCs w:val="28"/>
        </w:rPr>
        <w:t>.  Уменьшение единого налога на вмененный доход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D2353">
        <w:rPr>
          <w:color w:val="000000"/>
          <w:sz w:val="28"/>
          <w:szCs w:val="28"/>
        </w:rPr>
        <w:t>.  Экономия на платежах по налогу на доходы физических лиц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D2353">
        <w:rPr>
          <w:color w:val="000000"/>
          <w:sz w:val="28"/>
          <w:szCs w:val="28"/>
        </w:rPr>
        <w:t>.  Оптимизация платежей по налогу на имущество организаций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D2353">
        <w:rPr>
          <w:color w:val="000000"/>
          <w:sz w:val="28"/>
          <w:szCs w:val="28"/>
        </w:rPr>
        <w:t>.  Экономия на платежах по нескольким налогам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D2353">
        <w:rPr>
          <w:color w:val="000000"/>
          <w:sz w:val="28"/>
          <w:szCs w:val="28"/>
        </w:rPr>
        <w:t>.  Налоговое планирование и его принципы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D2353">
        <w:rPr>
          <w:color w:val="000000"/>
          <w:sz w:val="28"/>
          <w:szCs w:val="28"/>
        </w:rPr>
        <w:t>.  Общая схема налогового планирования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D2353">
        <w:rPr>
          <w:color w:val="000000"/>
          <w:sz w:val="28"/>
          <w:szCs w:val="28"/>
        </w:rPr>
        <w:t>.  Контроль правильности расчетов и сроков уплаты налогов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5D2353">
        <w:rPr>
          <w:color w:val="000000"/>
          <w:sz w:val="28"/>
          <w:szCs w:val="28"/>
        </w:rPr>
        <w:t>.  Налоговая оптимизация инвестиционных проектов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5D2353">
        <w:rPr>
          <w:color w:val="000000"/>
          <w:sz w:val="28"/>
          <w:szCs w:val="28"/>
        </w:rPr>
        <w:t>.  Основные показатели, применяемые при налоговом консультировании</w:t>
      </w:r>
    </w:p>
    <w:p w:rsidR="00FD63BF" w:rsidRDefault="00FD63BF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>Типовые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35C8">
        <w:rPr>
          <w:sz w:val="28"/>
          <w:szCs w:val="28"/>
        </w:rPr>
        <w:t>. В целях налогообложения прибыли амортизация начисляется следующими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методами: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линейным по всем объектам амортизируемого имущества; 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нелинейным по всем объектам амортизируемого имущества;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линейным или нелинейным по конкретному объекту амортизируемого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имущества;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линейным, нелинейным или иным методом, принятым в бухгалтерском учете.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35C8">
        <w:rPr>
          <w:sz w:val="28"/>
          <w:szCs w:val="28"/>
        </w:rPr>
        <w:t>. Что является объектом для налогообложения единым налогом в упрощенной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системе налогообложения: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«доходы» или «доходы уменьшенные на величину расходов»;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совокупный доход, полученный за отчетный период;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только валовая выручка, полученная за отчетный период;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доходы, уменьшенные на величину расходов. </w:t>
      </w:r>
    </w:p>
    <w:p w:rsidR="00FD63BF" w:rsidRPr="001035C8" w:rsidRDefault="00FD63BF" w:rsidP="00FD63B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35C8">
        <w:rPr>
          <w:sz w:val="28"/>
          <w:szCs w:val="28"/>
        </w:rPr>
        <w:t>. Объектом обложения по НДФЛ является доход: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полученный от источников за пределами Российской Федерации,— для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нерезидентов;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полученный от источников за пределами Российской Федерации,— для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резидентов;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полученный от источников за пределами Российской Федерации и от источников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 Российской Федерации.— для налоговых нерезидентов.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5C8">
        <w:rPr>
          <w:sz w:val="28"/>
          <w:szCs w:val="28"/>
        </w:rPr>
        <w:t>. Что признается налоговой базой при исчислении налога, уплачиваемого в связи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применением упрощенной системы налогообложения: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уменьшенные на величину расходов, налоговой базой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признается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предпринимателя. В случае, если объектом налогообложения являются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организации или индивидуального предпринимателя, налоговой базой признается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денежное выражение доходов, уменьшенных на величину расходов;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налоговой базой признается денежное выражение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доходов организации или индивидуального предпринимателя. В случае, если объектом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налогообложения являются доходы организации или индивидуального предпринимателя,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уменьшенные на величину расходов, налоговой базой признается денежное выражение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доходов, уменьшенных на величину расходов;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денежное выражение доходов, уменьшенных на величину расходов.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035C8">
        <w:rPr>
          <w:sz w:val="28"/>
          <w:szCs w:val="28"/>
        </w:rPr>
        <w:t>. Что является объектом для налогообложения при уплате ЕСХН: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«доходы уменьшенные на величину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расходов»;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доходы; 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сельскохозяйственной продукции;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доходы, уменьшенные на величину расходов.</w:t>
      </w: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FD63BF" w:rsidRPr="00D86860" w:rsidRDefault="00FD63BF" w:rsidP="00FD63BF">
      <w:pPr>
        <w:ind w:left="113" w:firstLine="59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Для исчисления налога на прибыль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5029"/>
        <w:gridCol w:w="1509"/>
        <w:gridCol w:w="1893"/>
      </w:tblGrid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Реализовано природного газа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54 000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Цена продукции за один кубометр с учетом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 коп.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1 085, 60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Расходы, связанные с производством и реализацией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30 200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Прочие расходы с учетом исчисленных налогов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4320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Потери от стихийных бедствий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265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Сумма списанной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Доходы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840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Штрафы, полученные за нарушение договорных обязательств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 на ликвидацию выводимых из эксплуатации основных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налога на прибыль –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24</w:t>
            </w:r>
          </w:p>
        </w:tc>
      </w:tr>
    </w:tbl>
    <w:p w:rsidR="00FD63BF" w:rsidRDefault="00FD63BF" w:rsidP="00FD63BF">
      <w:pPr>
        <w:ind w:left="113" w:firstLine="595"/>
        <w:jc w:val="both"/>
        <w:rPr>
          <w:sz w:val="28"/>
          <w:szCs w:val="28"/>
        </w:rPr>
      </w:pPr>
    </w:p>
    <w:p w:rsidR="00FD63BF" w:rsidRDefault="00FD63BF" w:rsidP="00FD63BF">
      <w:pPr>
        <w:ind w:left="113" w:firstLine="595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86860">
        <w:rPr>
          <w:sz w:val="28"/>
          <w:szCs w:val="28"/>
        </w:rPr>
        <w:t>Требуется определить налог на прибыль в бюджет</w:t>
      </w:r>
      <w:r>
        <w:rPr>
          <w:sz w:val="24"/>
          <w:szCs w:val="24"/>
        </w:rPr>
        <w:t>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Для исчисления налога на имущество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5376"/>
        <w:gridCol w:w="1429"/>
        <w:gridCol w:w="1686"/>
      </w:tblGrid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Стоимость движимого и недвижимого имущества, учитываемая на балансе в качестве основных средств составила: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126 350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128 600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230 800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Сумма начисленной амортизации: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48 800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60 300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82 700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Годовая ставка налога на имущество, установленная Законом  области «О налоге на имущество организаций»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2,2</w:t>
            </w:r>
          </w:p>
        </w:tc>
      </w:tr>
    </w:tbl>
    <w:p w:rsidR="00403B43" w:rsidRDefault="00403B43" w:rsidP="00403B4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3B43" w:rsidRPr="00403B43" w:rsidRDefault="00403B43" w:rsidP="00403B43">
      <w:pPr>
        <w:ind w:firstLine="708"/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сумму авансового платежа налога на имущество за первый квартал.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Указать срок уплаты налога в бюджет.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Работник организации, принимавший участие в 1986 году в работах по ликвидации последствий катастрофы на Чернобыльской АЭС в пределах зоны отчуждения, в текущем налоговом периоде имел следующие доходы: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210"/>
        <w:gridCol w:w="1276"/>
        <w:gridCol w:w="956"/>
      </w:tblGrid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3B43">
              <w:rPr>
                <w:sz w:val="24"/>
                <w:szCs w:val="24"/>
              </w:rPr>
              <w:t>арт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24 300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19 900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вреда, причиненного повреждением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командировочных расходов – всего,</w:t>
            </w:r>
          </w:p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в том числе в пределах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6200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2500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2000</w:t>
            </w:r>
          </w:p>
        </w:tc>
      </w:tr>
    </w:tbl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Состав семьи: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Жена, сын 23 года – студент института заочной формы обучения.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суммы стандартных налоговых вычетов за январь-февраль  и март месяц.</w:t>
      </w:r>
    </w:p>
    <w:p w:rsidR="00403B43" w:rsidRPr="001966CB" w:rsidRDefault="00403B43" w:rsidP="00CD601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налоговую базу и НДФЛ за январь-февраль и март месяц.</w:t>
      </w:r>
    </w:p>
    <w:p w:rsidR="00EB14A9" w:rsidRPr="0008574F" w:rsidRDefault="0008574F" w:rsidP="0008574F">
      <w:pPr>
        <w:ind w:left="708"/>
        <w:jc w:val="both"/>
        <w:rPr>
          <w:i/>
          <w:sz w:val="28"/>
          <w:szCs w:val="28"/>
        </w:rPr>
      </w:pPr>
      <w:r w:rsidRPr="0008574F">
        <w:rPr>
          <w:i/>
          <w:sz w:val="28"/>
          <w:szCs w:val="28"/>
        </w:rPr>
        <w:t>Критерии оценки контрольной работы: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Контрольная работа состоит из 5 тестовых заданий и 3-х практических задач. За каждый правильный ответ теста - 1 балл. За каждую правильно выполненную задачу – 1,5 балла. Дополнительно дается 0,5 балла  - при демонстрации обучающимся владения нормативно-правовой базой при решении задач. Максимальное количество баллов за выполнение контрольной работы – 10 баллов.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Шкала оценки контрольной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  <w:r w:rsidR="003F1C8A" w:rsidRPr="003F1C8A">
        <w:rPr>
          <w:sz w:val="28"/>
          <w:szCs w:val="28"/>
        </w:rPr>
        <w:t xml:space="preserve"> </w:t>
      </w:r>
      <w:r w:rsidR="003F1C8A">
        <w:rPr>
          <w:sz w:val="28"/>
          <w:szCs w:val="28"/>
        </w:rPr>
        <w:t>(зачтено)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08574F" w:rsidRDefault="0008574F" w:rsidP="0008574F">
      <w:pPr>
        <w:ind w:firstLine="708"/>
        <w:jc w:val="both"/>
        <w:rPr>
          <w:b/>
          <w:sz w:val="28"/>
          <w:szCs w:val="28"/>
        </w:rPr>
      </w:pPr>
    </w:p>
    <w:p w:rsidR="00287D70" w:rsidRDefault="00EB14A9" w:rsidP="00EB14A9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 w:rsidR="006305F6"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6305F6" w:rsidRDefault="006305F6" w:rsidP="00EF7118">
      <w:pPr>
        <w:ind w:firstLine="709"/>
        <w:jc w:val="center"/>
        <w:rPr>
          <w:b/>
          <w:i/>
          <w:sz w:val="28"/>
          <w:szCs w:val="28"/>
        </w:rPr>
      </w:pPr>
    </w:p>
    <w:p w:rsidR="00EF7118" w:rsidRDefault="00EF7118" w:rsidP="00EF7118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контрольных заданий 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3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За истекший налоговый период предприятие произвело 100 тыс. бутылок водки, емкостью 0,5 литра 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содержанием чистого (безводного) спирта 40%. Ставка акциза для алкогольной продукции с объемной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 xml:space="preserve">долей этилового спирта свыше 9% составляет 210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/л безводного этилового спирта, содержащегося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подакцизных товарах.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акциза.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Ответ: 4 200 000 руб.</w:t>
      </w:r>
      <w:r>
        <w:rPr>
          <w:sz w:val="28"/>
          <w:szCs w:val="28"/>
        </w:rPr>
        <w:t xml:space="preserve">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Предприятие в 1 квартале 2017</w:t>
      </w:r>
      <w:r w:rsidRPr="00EF7118">
        <w:rPr>
          <w:sz w:val="28"/>
          <w:szCs w:val="28"/>
        </w:rPr>
        <w:t xml:space="preserve"> года приобрело по договору купли-продажи товары на сумму 160 000 </w:t>
      </w:r>
      <w:proofErr w:type="spellStart"/>
      <w:r w:rsidRPr="00EF711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(в том числе НДС 18%), а реализовало товары на сумму 240 000 руб. (в том числе НДС 18%).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НДС, подлежащую перечислению фирмой в</w:t>
      </w:r>
      <w:r>
        <w:rPr>
          <w:sz w:val="28"/>
          <w:szCs w:val="28"/>
        </w:rPr>
        <w:t xml:space="preserve"> бюджет за 1 квартал 2017 года.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1 квартал 2017</w:t>
      </w:r>
      <w:r w:rsidRPr="00EF7118">
        <w:rPr>
          <w:b/>
          <w:sz w:val="28"/>
          <w:szCs w:val="28"/>
        </w:rPr>
        <w:t xml:space="preserve"> г. 12 203,39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F7118">
        <w:t xml:space="preserve"> </w:t>
      </w:r>
      <w:r w:rsidRPr="00EF7118">
        <w:rPr>
          <w:sz w:val="28"/>
          <w:szCs w:val="28"/>
        </w:rPr>
        <w:t xml:space="preserve">Предприятие для </w:t>
      </w:r>
      <w:r>
        <w:rPr>
          <w:sz w:val="28"/>
          <w:szCs w:val="28"/>
        </w:rPr>
        <w:t>исчисления НДС за 2 квартал 2017</w:t>
      </w:r>
      <w:r w:rsidRPr="00EF7118">
        <w:rPr>
          <w:sz w:val="28"/>
          <w:szCs w:val="28"/>
        </w:rPr>
        <w:t xml:space="preserve"> года имеет следующие исходные данные: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Стоимость материалов, приобретенных для производства готовой продукции - 340 000 руб. (в том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Стоимость приобретенного компьютера с целью использования в управленческой деятельности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фирмы - 38 000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710 000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Произвести расчет</w:t>
      </w:r>
      <w:r>
        <w:rPr>
          <w:sz w:val="28"/>
          <w:szCs w:val="28"/>
        </w:rPr>
        <w:t>ы фирмы по НДС за 2 квартал 2017</w:t>
      </w:r>
      <w:r w:rsidRPr="00EF7118">
        <w:rPr>
          <w:sz w:val="28"/>
          <w:szCs w:val="28"/>
        </w:rPr>
        <w:t xml:space="preserve"> года, в том числе по срокам уплаты НДС.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2 квартал 2017</w:t>
      </w:r>
      <w:r w:rsidRPr="00EF7118">
        <w:rPr>
          <w:b/>
          <w:sz w:val="28"/>
          <w:szCs w:val="28"/>
        </w:rPr>
        <w:t xml:space="preserve"> г. 50 644,06</w:t>
      </w:r>
      <w:r>
        <w:rPr>
          <w:b/>
          <w:sz w:val="28"/>
          <w:szCs w:val="28"/>
        </w:rPr>
        <w:t xml:space="preserve"> </w:t>
      </w:r>
      <w:r w:rsidRPr="00EF7118">
        <w:rPr>
          <w:b/>
          <w:sz w:val="28"/>
          <w:szCs w:val="28"/>
        </w:rPr>
        <w:t>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F7118">
        <w:t xml:space="preserve"> </w:t>
      </w:r>
      <w:r w:rsidRPr="00EF7118">
        <w:rPr>
          <w:sz w:val="28"/>
          <w:szCs w:val="28"/>
        </w:rPr>
        <w:t>АО «Люкс» на производство готовой продукции израсходовано: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 Материалы - 310 000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 Затраты на з/п - 140 000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 Начисления на з/п (сумма страховых взносов в ГВНБФ) - 42 000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Выручка от реализации готовой продукции 680 000 руб., в т.ч. НДС 18%.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Фирма реализовала материалы на сумму 160 000 руб., в т.ч. НДС 18%. Себестоимость реализованных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материалов 70 000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АО «Люкс» имеет 900 акций АО «Ритм» (резидент), сумма выплаченных дивидендов на одну акцию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110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общую сумму налога на прибыль организаций, подлежащую перечислению со стороны АО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«Люкс» в бюджеты всех уровней.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чистой прибыли, оставшейся в распоряжении АО «Люкс».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чис</w:t>
      </w:r>
      <w:r>
        <w:rPr>
          <w:b/>
          <w:sz w:val="28"/>
          <w:szCs w:val="28"/>
        </w:rPr>
        <w:t xml:space="preserve">той прибыли АО 183581,52 руб.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EF7118">
        <w:t xml:space="preserve"> </w:t>
      </w:r>
      <w:r w:rsidRPr="00EF7118">
        <w:rPr>
          <w:sz w:val="28"/>
          <w:szCs w:val="28"/>
        </w:rPr>
        <w:t>Выручка от реализации готовой продукции предприятия составила 7100000 руб. (в т.ч. НДС - 10%).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lastRenderedPageBreak/>
        <w:t>Предприятие затратило на производство готовой продукции материалов на сумму 730000 руб., затраты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на оплату труда 1400000 руб., начисления на зарплаты 34% (платежи в гос</w:t>
      </w:r>
      <w:r>
        <w:rPr>
          <w:sz w:val="28"/>
          <w:szCs w:val="28"/>
        </w:rPr>
        <w:t>.</w:t>
      </w:r>
      <w:r w:rsidRPr="00EF7118">
        <w:rPr>
          <w:sz w:val="28"/>
          <w:szCs w:val="28"/>
        </w:rPr>
        <w:t xml:space="preserve"> ВНБФ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+ взносы на</w:t>
      </w:r>
      <w:r>
        <w:rPr>
          <w:sz w:val="28"/>
          <w:szCs w:val="28"/>
        </w:rPr>
        <w:t xml:space="preserve"> т</w:t>
      </w:r>
      <w:r w:rsidRPr="00EF7118">
        <w:rPr>
          <w:sz w:val="28"/>
          <w:szCs w:val="28"/>
        </w:rPr>
        <w:t>равматизм),</w:t>
      </w:r>
      <w:r>
        <w:rPr>
          <w:sz w:val="28"/>
          <w:szCs w:val="28"/>
        </w:rPr>
        <w:t xml:space="preserve"> амортизация основных средств, </w:t>
      </w:r>
      <w:r w:rsidRPr="00EF711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EF7118">
        <w:rPr>
          <w:sz w:val="28"/>
          <w:szCs w:val="28"/>
        </w:rPr>
        <w:t xml:space="preserve">пользуемых для производства продукции 170000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амортизация нематериальных активов, участвующих в производстве ГП - 90000 руб. Командировочные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расходы 580000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в бюджеты всех уровней.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налога на прибыль</w:t>
      </w:r>
      <w:r>
        <w:rPr>
          <w:b/>
          <w:sz w:val="28"/>
          <w:szCs w:val="28"/>
        </w:rPr>
        <w:t xml:space="preserve"> организаций =601 709,09 руб.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F7118">
        <w:t xml:space="preserve"> </w:t>
      </w:r>
      <w:r w:rsidRPr="00EF7118">
        <w:rPr>
          <w:sz w:val="28"/>
          <w:szCs w:val="28"/>
        </w:rPr>
        <w:t>Предприятие получило по итогам хозяйственной деятельности результаты, представленные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ind w:firstLine="709"/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Принимаемые расходы, руб.</w:t>
            </w:r>
          </w:p>
          <w:p w:rsidR="00EF7118" w:rsidRDefault="00EF7118" w:rsidP="00EF7118">
            <w:pPr>
              <w:jc w:val="both"/>
              <w:rPr>
                <w:sz w:val="28"/>
                <w:szCs w:val="28"/>
              </w:rPr>
            </w:pP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1200 000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2E0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71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1350 000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1950 000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1400 000</w:t>
            </w:r>
          </w:p>
        </w:tc>
      </w:tr>
      <w:tr w:rsidR="002E01E5" w:rsidTr="00EF7118">
        <w:tc>
          <w:tcPr>
            <w:tcW w:w="3284" w:type="dxa"/>
          </w:tcPr>
          <w:p w:rsidR="002E01E5" w:rsidRP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2E01E5" w:rsidRPr="00EF7118" w:rsidRDefault="006305F6" w:rsidP="006305F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01E5" w:rsidRPr="00EF7118">
              <w:rPr>
                <w:sz w:val="28"/>
                <w:szCs w:val="28"/>
              </w:rPr>
              <w:t>9050 000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5900 000</w:t>
            </w:r>
          </w:p>
        </w:tc>
      </w:tr>
    </w:tbl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EF7118" w:rsidRP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Расчет УСН по объекту «Доходы»</w:t>
      </w:r>
      <w:r w:rsidR="002E01E5">
        <w:rPr>
          <w:b/>
          <w:sz w:val="28"/>
          <w:szCs w:val="28"/>
        </w:rPr>
        <w:t xml:space="preserve">  </w:t>
      </w:r>
      <w:r w:rsidRPr="00EF7118">
        <w:rPr>
          <w:b/>
          <w:sz w:val="28"/>
          <w:szCs w:val="28"/>
        </w:rPr>
        <w:t>Итого за год: 543 000 руб.</w:t>
      </w:r>
    </w:p>
    <w:p w:rsid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Расчет</w:t>
      </w:r>
      <w:r w:rsidR="002E01E5">
        <w:rPr>
          <w:b/>
          <w:sz w:val="28"/>
          <w:szCs w:val="28"/>
        </w:rPr>
        <w:t xml:space="preserve"> УСН по объекту «Доходы-Расходы»  Итого за год: 472 478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 2012 года составил 18 500 руб., за февраль - 22 000 руб., за март -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25 000 руб., Работник имеет 2-х детей: первый ребенок -8 лет, второй - 25 лет.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2223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январь-февраль 2678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3068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январь, февраль, март составляет 30 000, 32 000, 35 000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Налогоплательщик является инвалидом 2й группы и имеет трех детей: 10 лет, 18 лет - студент очник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ВУЗа, 21 год - студент заочник, ВУЗ.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3471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февраль 3731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4121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C0372D">
        <w:t xml:space="preserve"> </w:t>
      </w:r>
      <w:r w:rsidRPr="00C0372D">
        <w:rPr>
          <w:sz w:val="28"/>
          <w:szCs w:val="28"/>
        </w:rPr>
        <w:t xml:space="preserve">Годовой доход физического лица составил 450 000 </w:t>
      </w:r>
      <w:proofErr w:type="spellStart"/>
      <w:r w:rsidRPr="00C0372D">
        <w:rPr>
          <w:sz w:val="28"/>
          <w:szCs w:val="28"/>
        </w:rPr>
        <w:t>руб</w:t>
      </w:r>
      <w:proofErr w:type="spellEnd"/>
      <w:r w:rsidRPr="00C0372D">
        <w:rPr>
          <w:sz w:val="28"/>
          <w:szCs w:val="28"/>
        </w:rPr>
        <w:t>, обучается на вечернем отд</w:t>
      </w:r>
      <w:r w:rsidR="00E951A5">
        <w:rPr>
          <w:sz w:val="28"/>
          <w:szCs w:val="28"/>
        </w:rPr>
        <w:t>е</w:t>
      </w:r>
      <w:r w:rsidRPr="00C0372D">
        <w:rPr>
          <w:sz w:val="28"/>
          <w:szCs w:val="28"/>
        </w:rPr>
        <w:t>лении ВУЗа, заплатив</w:t>
      </w:r>
      <w:r>
        <w:rPr>
          <w:sz w:val="28"/>
          <w:szCs w:val="28"/>
        </w:rPr>
        <w:t xml:space="preserve"> за обучение за 2017</w:t>
      </w:r>
      <w:r w:rsidRPr="00C0372D">
        <w:rPr>
          <w:sz w:val="28"/>
          <w:szCs w:val="28"/>
        </w:rPr>
        <w:t xml:space="preserve"> год сумму в размере 180 000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lastRenderedPageBreak/>
        <w:t>Определить сумму НДФЛ, подлежащую возврату физическому лицу по окончании налогового периода</w:t>
      </w:r>
      <w:r>
        <w:rPr>
          <w:sz w:val="28"/>
          <w:szCs w:val="28"/>
        </w:rPr>
        <w:t xml:space="preserve"> (2017</w:t>
      </w:r>
      <w:r w:rsidRPr="00C0372D">
        <w:rPr>
          <w:sz w:val="28"/>
          <w:szCs w:val="28"/>
        </w:rPr>
        <w:t xml:space="preserve"> г.) с учетом социального налогового вычета в связи с обучением.</w:t>
      </w:r>
    </w:p>
    <w:p w:rsidR="00C0372D" w:rsidRPr="00EF7118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НДФЛ. Подлежащая возврату физическому лицу с учетом факта обучения в</w:t>
      </w:r>
      <w:r>
        <w:rPr>
          <w:b/>
          <w:sz w:val="28"/>
          <w:szCs w:val="28"/>
        </w:rPr>
        <w:t xml:space="preserve"> </w:t>
      </w:r>
      <w:r w:rsidRPr="00C0372D">
        <w:rPr>
          <w:b/>
          <w:sz w:val="28"/>
          <w:szCs w:val="28"/>
        </w:rPr>
        <w:t>ВУЗе 6500 руб.</w:t>
      </w:r>
    </w:p>
    <w:p w:rsidR="001966CB" w:rsidRDefault="00794304" w:rsidP="00FA2952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6305F6" w:rsidRPr="00FC45E0" w:rsidRDefault="006305F6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материалы</w:t>
      </w:r>
      <w:r w:rsidR="003F1C8A">
        <w:rPr>
          <w:b/>
          <w:sz w:val="28"/>
          <w:szCs w:val="28"/>
        </w:rPr>
        <w:t xml:space="preserve"> для промежуточной аттестации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 xml:space="preserve">Перечень вопросов для </w:t>
      </w:r>
      <w:r w:rsidR="003F1C8A">
        <w:rPr>
          <w:b/>
          <w:i/>
          <w:sz w:val="28"/>
          <w:szCs w:val="28"/>
        </w:rPr>
        <w:t>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1.  Предмет и метод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2.  Понятие и сущность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3.  Типы, методы и схемы налоговой оптимизации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4.  Способы налоговой оптимизации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5.  Опасности при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6.  Содержание понятия налогового бремени и факторы, на него влияющие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7.  Способы расчета налогового бремени юридического лица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8.  Снижение налогового бремени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9.  Права налогоплательщиков применительно к возможности экономии на налоговых платежах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10.  Минимизация налоговых последствий контроля налоговыми органами цен по сделкам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11.  Формы изменения уплаты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12.  Возврат излишне уплаченных или излишне взысканных сумм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13.  Механизм исправления налоговых ошибок при их обнаружении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14.  Вопросы, отражаемые в учетной политике для целей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15.  Налоговые последствия альтернативных способов учета по отдельным элементам учетной политики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16.  Формирование договорной политики предприятия в целях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17.  Обоснование отказа от освобождения обязанностей плательщика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18.  Как не платить НДС при отгрузке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19.  Экономия на платежах по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20.  Влияние товарообменных операций на размер обязательств по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21.  Особенности формирования налоговой базы по НДС в сельхозпредприятиях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22.  Раздельный учет НДС.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23.  Формирование условий для обеспечения возможности отсрочки уплаты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24.  Экономия на платежах по налогу на прибыль с помощью субъекта льготного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25.  Выбор вариантов исчисления и уплаты авансовых платежей по налогу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26.  Стратегия оптимизации при убыточной деятельности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27.  Маркетинговые исследования в качестве «затратного» способа уменьшения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lastRenderedPageBreak/>
        <w:t>28.  Выбор источников уплаты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29.  Оптимизация единого сельскохозяйственного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30.  Экономия на платежах при применении упрощенной системы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31.  Уменьшение единого налога на вмененный доход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32.  Экономия на платежах по налогу на доходы физических лиц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33.  Оптимизация платежей по налогу на имущество организаций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34.  Экономия на платежах по нескольким налогам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35.  Налоговое планирование и его принципы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36.  Общая схема налогового планирования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37.  Контроль правильности расчетов и сроков уплаты налогов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38.  Налоговая оптимизация инвестиционных проектов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39.  Основные показатели, применяемые при налоговом консультировании</w:t>
      </w:r>
    </w:p>
    <w:p w:rsidR="005D2353" w:rsidRDefault="005D2353" w:rsidP="005D2353">
      <w:pPr>
        <w:jc w:val="both"/>
      </w:pPr>
    </w:p>
    <w:p w:rsidR="007341DB" w:rsidRDefault="007341DB" w:rsidP="007341DB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67457E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</w:p>
    <w:p w:rsidR="009157DC" w:rsidRPr="0025362D" w:rsidRDefault="009157DC" w:rsidP="001B5228">
      <w:pPr>
        <w:jc w:val="both"/>
        <w:rPr>
          <w:sz w:val="28"/>
          <w:szCs w:val="28"/>
        </w:rPr>
      </w:pPr>
    </w:p>
    <w:p w:rsidR="008A6864" w:rsidRPr="0025362D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362D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77EEB" w:rsidRPr="0025362D">
        <w:rPr>
          <w:i/>
          <w:sz w:val="28"/>
          <w:szCs w:val="28"/>
        </w:rPr>
        <w:t>Оптимизация налоговых схем</w:t>
      </w:r>
      <w:r w:rsidRPr="0025362D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8A6864" w:rsidRPr="0025362D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25362D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5362D">
        <w:rPr>
          <w:rFonts w:eastAsia="Calibri"/>
          <w:sz w:val="28"/>
          <w:szCs w:val="28"/>
          <w:lang w:eastAsia="en-US"/>
        </w:rPr>
        <w:t>Таблица 4 - Оценочные материалы (оценочные средства) по дисциплине «</w:t>
      </w:r>
      <w:r w:rsidR="00077EEB" w:rsidRPr="0025362D">
        <w:rPr>
          <w:i/>
          <w:sz w:val="28"/>
          <w:szCs w:val="28"/>
        </w:rPr>
        <w:t>Оптимизация налоговых схем</w:t>
      </w:r>
      <w:r w:rsidRPr="0025362D"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B13928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B13928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</w:tr>
      <w:tr w:rsidR="008A6864" w:rsidRPr="005D2353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928">
              <w:rPr>
                <w:color w:val="000000"/>
                <w:sz w:val="24"/>
                <w:szCs w:val="24"/>
              </w:rPr>
              <w:t>ОПК-2</w:t>
            </w: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8A6864" w:rsidRPr="00B13928" w:rsidRDefault="008A6864" w:rsidP="00C83C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5D2353" w:rsidRDefault="00C83C2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13928">
              <w:rPr>
                <w:sz w:val="24"/>
                <w:szCs w:val="24"/>
              </w:rPr>
              <w:t>сущность, значение, способы получения, хранения, переработки  и  защиты  данных,  необходимых для решения професс</w:t>
            </w:r>
            <w:r w:rsidRPr="00B13928">
              <w:rPr>
                <w:sz w:val="24"/>
                <w:szCs w:val="24"/>
              </w:rPr>
              <w:lastRenderedPageBreak/>
              <w:t>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D367E" w:rsidRDefault="00FC6E5C" w:rsidP="006D36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</w:t>
            </w:r>
            <w:r w:rsidR="006D367E">
              <w:rPr>
                <w:rFonts w:eastAsia="Calibri"/>
                <w:sz w:val="24"/>
                <w:szCs w:val="24"/>
                <w:lang w:eastAsia="en-US"/>
              </w:rPr>
              <w:t xml:space="preserve"> п.2.1</w:t>
            </w:r>
          </w:p>
          <w:p w:rsidR="00FC6E5C" w:rsidRPr="005D2353" w:rsidRDefault="006D367E" w:rsidP="006D367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Вариант1, Вариант 2</w:t>
            </w:r>
            <w:r w:rsidR="00FC6E5C" w:rsidRPr="006D36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Pr="004F095A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="008A6864" w:rsidRPr="004F09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>ы к экзамену</w:t>
            </w:r>
            <w:r w:rsidR="008A6864" w:rsidRPr="004F0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5D2353" w:rsidRDefault="006D461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4F095A" w:rsidRPr="004F095A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5D2353" w:rsidRDefault="00C83C2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13928">
              <w:rPr>
                <w:sz w:val="24"/>
                <w:szCs w:val="24"/>
              </w:rPr>
              <w:t xml:space="preserve">осуществлять поиск информации по полученному заданию, сбор, анализ данных, необходимых для решения поставленных профессиональных </w:t>
            </w:r>
            <w:r w:rsidRPr="00B13928">
              <w:rPr>
                <w:sz w:val="24"/>
                <w:szCs w:val="24"/>
              </w:rPr>
              <w:lastRenderedPageBreak/>
              <w:t>задач</w:t>
            </w:r>
            <w:r w:rsidR="00B13928">
              <w:rPr>
                <w:sz w:val="24"/>
                <w:szCs w:val="24"/>
              </w:rPr>
              <w:t xml:space="preserve"> в области налогообложения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6D367E" w:rsidRDefault="006D367E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задания контрольной рейтинговой работы, Выполнение практических заданий по темам «НДС», «НДФЛ», «»</w:t>
            </w:r>
            <w:proofErr w:type="spellStart"/>
            <w:r w:rsidRPr="006D367E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r w:rsidRPr="006D367E">
              <w:rPr>
                <w:rFonts w:eastAsia="Calibri"/>
                <w:sz w:val="24"/>
                <w:szCs w:val="24"/>
                <w:lang w:eastAsia="en-US"/>
              </w:rPr>
              <w:t xml:space="preserve">..орг.», «ЕСХН», </w:t>
            </w: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«ЕНВД»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6D367E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к экзамену</w:t>
            </w:r>
          </w:p>
          <w:p w:rsidR="00BC23A1" w:rsidRPr="006D367E" w:rsidRDefault="00B60DE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B13928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sz w:val="24"/>
                <w:szCs w:val="24"/>
              </w:rPr>
              <w:t>современными методами сбора, обработки и анализа экономических и социальных данных; навыками работы с компьютером как средство</w:t>
            </w:r>
            <w:r w:rsidRPr="00B13928">
              <w:rPr>
                <w:sz w:val="24"/>
                <w:szCs w:val="24"/>
              </w:rPr>
              <w:lastRenderedPageBreak/>
              <w:t>м управления информацией, в том числе в глобальных компьютерных сетях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  по темам «НДС», «НДФЛ», «»</w:t>
            </w:r>
            <w:proofErr w:type="spellStart"/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>..орг.», «ЕСХН», «ЕНВД»</w:t>
            </w:r>
          </w:p>
          <w:p w:rsidR="008A6864" w:rsidRPr="004F095A" w:rsidRDefault="008A6864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C83C2D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типовые методики ра</w:t>
            </w:r>
            <w:r w:rsidR="00FD08DA" w:rsidRPr="00B13928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действующую нормативно-правовую базу деятельности 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D367E" w:rsidRDefault="006D367E" w:rsidP="006D36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п.2.1</w:t>
            </w:r>
          </w:p>
          <w:p w:rsidR="00FC6E5C" w:rsidRPr="005D2353" w:rsidRDefault="006D367E" w:rsidP="006D367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Вариант1, Вариант 2</w:t>
            </w:r>
            <w:r w:rsidRPr="006D36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4F09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экзамену </w:t>
            </w:r>
          </w:p>
          <w:p w:rsidR="008A6864" w:rsidRPr="005D2353" w:rsidRDefault="004F095A" w:rsidP="00BC23A1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применять типовые методики ра</w:t>
            </w:r>
            <w:r w:rsidR="00FD08DA" w:rsidRPr="00B13928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использовать действующую нормативно-правовую базу для проведения расчета эк</w:t>
            </w:r>
            <w:r w:rsidR="00FD08DA" w:rsidRPr="00B13928">
              <w:rPr>
                <w:sz w:val="24"/>
                <w:szCs w:val="24"/>
              </w:rPr>
              <w:t xml:space="preserve">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</w:t>
            </w:r>
            <w:r w:rsidR="00EB14A9" w:rsidRPr="00B13928">
              <w:rPr>
                <w:sz w:val="24"/>
                <w:szCs w:val="24"/>
              </w:rPr>
              <w:t xml:space="preserve">сть </w:t>
            </w:r>
            <w:r w:rsidR="00EB14A9" w:rsidRPr="00B13928">
              <w:rPr>
                <w:sz w:val="24"/>
                <w:szCs w:val="24"/>
              </w:rPr>
              <w:lastRenderedPageBreak/>
              <w:t>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6D367E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 по темам «НДС», «НДФЛ», «»</w:t>
            </w:r>
            <w:proofErr w:type="spellStart"/>
            <w:r w:rsidRPr="004F095A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r w:rsidRPr="004F095A">
              <w:rPr>
                <w:rFonts w:eastAsia="Calibri"/>
                <w:sz w:val="24"/>
                <w:szCs w:val="24"/>
                <w:lang w:eastAsia="en-US"/>
              </w:rPr>
              <w:t>..орг.», «ЕСХН», «ЕНВД»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типовыми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навыками работы с действующей нормативно-правовой базой для  расчета экономических и социально-экономических показате</w:t>
            </w:r>
            <w:r w:rsidRPr="00B13928">
              <w:rPr>
                <w:sz w:val="24"/>
                <w:szCs w:val="24"/>
              </w:rPr>
              <w:lastRenderedPageBreak/>
              <w:t>лей, характеризующих деятельность 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 w:rsidRPr="004F095A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Pr="004F095A" w:rsidRDefault="006D367E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кейс-заданий 1-3 </w:t>
            </w:r>
            <w:r w:rsidR="005E6729" w:rsidRPr="004F095A">
              <w:rPr>
                <w:rFonts w:eastAsia="Calibri"/>
                <w:sz w:val="24"/>
                <w:szCs w:val="24"/>
                <w:lang w:eastAsia="en-US"/>
              </w:rPr>
              <w:t>контрольной точки №1,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 практических задач</w:t>
            </w:r>
          </w:p>
          <w:p w:rsidR="008A6864" w:rsidRPr="004F09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 xml:space="preserve">1-3 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>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</w:tbl>
    <w:p w:rsidR="00077EEB" w:rsidRDefault="00077EEB" w:rsidP="00AE02AC">
      <w:pPr>
        <w:jc w:val="center"/>
        <w:rPr>
          <w:sz w:val="28"/>
          <w:szCs w:val="28"/>
        </w:rPr>
      </w:pPr>
    </w:p>
    <w:p w:rsidR="00077EEB" w:rsidRDefault="00077EEB">
      <w:pPr>
        <w:spacing w:after="200" w:line="276" w:lineRule="auto"/>
        <w:rPr>
          <w:sz w:val="28"/>
          <w:szCs w:val="28"/>
        </w:rPr>
      </w:pPr>
    </w:p>
    <w:sectPr w:rsidR="00077EE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C9" w:rsidRDefault="00DF43C9" w:rsidP="008A6864">
      <w:r>
        <w:separator/>
      </w:r>
    </w:p>
  </w:endnote>
  <w:endnote w:type="continuationSeparator" w:id="0">
    <w:p w:rsidR="00DF43C9" w:rsidRDefault="00DF43C9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7422"/>
      <w:docPartObj>
        <w:docPartGallery w:val="Page Numbers (Bottom of Page)"/>
        <w:docPartUnique/>
      </w:docPartObj>
    </w:sdtPr>
    <w:sdtEndPr/>
    <w:sdtContent>
      <w:p w:rsidR="003529F9" w:rsidRDefault="005A259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A6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529F9" w:rsidRDefault="003529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C9" w:rsidRDefault="00DF43C9" w:rsidP="008A6864">
      <w:r>
        <w:separator/>
      </w:r>
    </w:p>
  </w:footnote>
  <w:footnote w:type="continuationSeparator" w:id="0">
    <w:p w:rsidR="00DF43C9" w:rsidRDefault="00DF43C9" w:rsidP="008A6864">
      <w:r>
        <w:continuationSeparator/>
      </w:r>
    </w:p>
  </w:footnote>
  <w:footnote w:id="1">
    <w:p w:rsidR="003F1C8A" w:rsidRPr="004E2A03" w:rsidRDefault="003F1C8A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F1C8A" w:rsidRPr="00450A0F" w:rsidRDefault="003F1C8A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F1C8A" w:rsidRPr="00E9451D" w:rsidRDefault="003F1C8A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F1C8A" w:rsidRPr="00340DC8" w:rsidRDefault="003F1C8A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3F1C8A" w:rsidRDefault="003F1C8A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F1C8A" w:rsidRDefault="003F1C8A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F1C8A" w:rsidRDefault="003F1C8A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3F1C8A" w:rsidRPr="00053E6C" w:rsidRDefault="003F1C8A" w:rsidP="003F1C8A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18"/>
        </w:tabs>
        <w:ind w:left="-29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98"/>
        </w:tabs>
        <w:ind w:left="-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78"/>
        </w:tabs>
        <w:ind w:left="-1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58"/>
        </w:tabs>
        <w:ind w:left="-7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8"/>
        </w:tabs>
        <w:ind w:left="-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"/>
        </w:tabs>
        <w:ind w:left="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2"/>
        </w:tabs>
        <w:ind w:left="1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22"/>
        </w:tabs>
        <w:ind w:left="212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9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6607E"/>
    <w:rsid w:val="00074AC1"/>
    <w:rsid w:val="00077EEB"/>
    <w:rsid w:val="0008574F"/>
    <w:rsid w:val="00096BC6"/>
    <w:rsid w:val="000B4545"/>
    <w:rsid w:val="000C6245"/>
    <w:rsid w:val="000D5D6D"/>
    <w:rsid w:val="000E6B27"/>
    <w:rsid w:val="000F1D63"/>
    <w:rsid w:val="000F5340"/>
    <w:rsid w:val="001021F0"/>
    <w:rsid w:val="001035C8"/>
    <w:rsid w:val="0010403D"/>
    <w:rsid w:val="001106CD"/>
    <w:rsid w:val="001242A6"/>
    <w:rsid w:val="00126704"/>
    <w:rsid w:val="00131AE4"/>
    <w:rsid w:val="00134EE7"/>
    <w:rsid w:val="0017323C"/>
    <w:rsid w:val="0018680D"/>
    <w:rsid w:val="00187B9B"/>
    <w:rsid w:val="001966CB"/>
    <w:rsid w:val="001A442B"/>
    <w:rsid w:val="001B5228"/>
    <w:rsid w:val="001B7FDF"/>
    <w:rsid w:val="001D584F"/>
    <w:rsid w:val="001D79D3"/>
    <w:rsid w:val="001E7C37"/>
    <w:rsid w:val="00206DB0"/>
    <w:rsid w:val="00211EAB"/>
    <w:rsid w:val="002137B5"/>
    <w:rsid w:val="00215307"/>
    <w:rsid w:val="00225D48"/>
    <w:rsid w:val="00250381"/>
    <w:rsid w:val="0025332A"/>
    <w:rsid w:val="0025362D"/>
    <w:rsid w:val="00257C88"/>
    <w:rsid w:val="00260736"/>
    <w:rsid w:val="00261C44"/>
    <w:rsid w:val="00267008"/>
    <w:rsid w:val="00287D70"/>
    <w:rsid w:val="002916E7"/>
    <w:rsid w:val="00294DE0"/>
    <w:rsid w:val="002C6D2F"/>
    <w:rsid w:val="002D204F"/>
    <w:rsid w:val="002E01E5"/>
    <w:rsid w:val="002E0D09"/>
    <w:rsid w:val="00301200"/>
    <w:rsid w:val="00310DE4"/>
    <w:rsid w:val="0031717C"/>
    <w:rsid w:val="00330A86"/>
    <w:rsid w:val="003529F9"/>
    <w:rsid w:val="00356279"/>
    <w:rsid w:val="00375086"/>
    <w:rsid w:val="00382978"/>
    <w:rsid w:val="00385B7D"/>
    <w:rsid w:val="0038646F"/>
    <w:rsid w:val="003902B3"/>
    <w:rsid w:val="003933A9"/>
    <w:rsid w:val="003954F1"/>
    <w:rsid w:val="00395916"/>
    <w:rsid w:val="003A4B45"/>
    <w:rsid w:val="003B5992"/>
    <w:rsid w:val="003C158A"/>
    <w:rsid w:val="003F0F28"/>
    <w:rsid w:val="003F1C8A"/>
    <w:rsid w:val="003F51B6"/>
    <w:rsid w:val="003F7A5E"/>
    <w:rsid w:val="00403B43"/>
    <w:rsid w:val="0042384B"/>
    <w:rsid w:val="004367C8"/>
    <w:rsid w:val="00437B1C"/>
    <w:rsid w:val="0044526E"/>
    <w:rsid w:val="00461A50"/>
    <w:rsid w:val="0046575C"/>
    <w:rsid w:val="00467802"/>
    <w:rsid w:val="0049477E"/>
    <w:rsid w:val="004A3548"/>
    <w:rsid w:val="004A4967"/>
    <w:rsid w:val="004B0DC2"/>
    <w:rsid w:val="004C47FE"/>
    <w:rsid w:val="004D282F"/>
    <w:rsid w:val="004F095A"/>
    <w:rsid w:val="00500ED7"/>
    <w:rsid w:val="0050606C"/>
    <w:rsid w:val="00511592"/>
    <w:rsid w:val="00552EAF"/>
    <w:rsid w:val="00555A5A"/>
    <w:rsid w:val="0058369E"/>
    <w:rsid w:val="00586E02"/>
    <w:rsid w:val="00591E83"/>
    <w:rsid w:val="005A13F9"/>
    <w:rsid w:val="005A2590"/>
    <w:rsid w:val="005A7DB4"/>
    <w:rsid w:val="005B2D6B"/>
    <w:rsid w:val="005D2353"/>
    <w:rsid w:val="005E6729"/>
    <w:rsid w:val="00605AD9"/>
    <w:rsid w:val="00606C25"/>
    <w:rsid w:val="0061493F"/>
    <w:rsid w:val="006305F6"/>
    <w:rsid w:val="0065224A"/>
    <w:rsid w:val="00670D45"/>
    <w:rsid w:val="0067457E"/>
    <w:rsid w:val="00675895"/>
    <w:rsid w:val="00683460"/>
    <w:rsid w:val="006A0A8F"/>
    <w:rsid w:val="006A6FEC"/>
    <w:rsid w:val="006D367E"/>
    <w:rsid w:val="006D461D"/>
    <w:rsid w:val="006D6351"/>
    <w:rsid w:val="007341DB"/>
    <w:rsid w:val="007414CB"/>
    <w:rsid w:val="007617D1"/>
    <w:rsid w:val="00767233"/>
    <w:rsid w:val="00791F33"/>
    <w:rsid w:val="00794304"/>
    <w:rsid w:val="007A3B60"/>
    <w:rsid w:val="007B0038"/>
    <w:rsid w:val="007B7601"/>
    <w:rsid w:val="007E368F"/>
    <w:rsid w:val="007F2971"/>
    <w:rsid w:val="00805A19"/>
    <w:rsid w:val="008075FF"/>
    <w:rsid w:val="0081061F"/>
    <w:rsid w:val="0081463C"/>
    <w:rsid w:val="00816CB6"/>
    <w:rsid w:val="00816F3F"/>
    <w:rsid w:val="0084350C"/>
    <w:rsid w:val="00847CD0"/>
    <w:rsid w:val="00877B48"/>
    <w:rsid w:val="00882ED9"/>
    <w:rsid w:val="00892FB1"/>
    <w:rsid w:val="008A37F4"/>
    <w:rsid w:val="008A6864"/>
    <w:rsid w:val="008B65C1"/>
    <w:rsid w:val="008C79B7"/>
    <w:rsid w:val="008F0688"/>
    <w:rsid w:val="00904068"/>
    <w:rsid w:val="009068E4"/>
    <w:rsid w:val="00906EA1"/>
    <w:rsid w:val="009157DC"/>
    <w:rsid w:val="0091784D"/>
    <w:rsid w:val="00935761"/>
    <w:rsid w:val="00945C65"/>
    <w:rsid w:val="0095081B"/>
    <w:rsid w:val="00954E76"/>
    <w:rsid w:val="00977136"/>
    <w:rsid w:val="00977B54"/>
    <w:rsid w:val="00984F22"/>
    <w:rsid w:val="00986A76"/>
    <w:rsid w:val="009B4F73"/>
    <w:rsid w:val="009D22A7"/>
    <w:rsid w:val="00A323CF"/>
    <w:rsid w:val="00A6189A"/>
    <w:rsid w:val="00A654AA"/>
    <w:rsid w:val="00A727C6"/>
    <w:rsid w:val="00AB3863"/>
    <w:rsid w:val="00AC60F3"/>
    <w:rsid w:val="00AD69B4"/>
    <w:rsid w:val="00AE02AC"/>
    <w:rsid w:val="00AE4FAC"/>
    <w:rsid w:val="00AF32FC"/>
    <w:rsid w:val="00B13928"/>
    <w:rsid w:val="00B2764B"/>
    <w:rsid w:val="00B31DA5"/>
    <w:rsid w:val="00B35F89"/>
    <w:rsid w:val="00B37ACF"/>
    <w:rsid w:val="00B60DE1"/>
    <w:rsid w:val="00B76127"/>
    <w:rsid w:val="00B82B9B"/>
    <w:rsid w:val="00B87822"/>
    <w:rsid w:val="00BA4927"/>
    <w:rsid w:val="00BB1149"/>
    <w:rsid w:val="00BB43C4"/>
    <w:rsid w:val="00BC23A1"/>
    <w:rsid w:val="00C0372D"/>
    <w:rsid w:val="00C06D0A"/>
    <w:rsid w:val="00C1725C"/>
    <w:rsid w:val="00C3058F"/>
    <w:rsid w:val="00C32A64"/>
    <w:rsid w:val="00C32B0B"/>
    <w:rsid w:val="00C33C0A"/>
    <w:rsid w:val="00C35832"/>
    <w:rsid w:val="00C5369A"/>
    <w:rsid w:val="00C64F0A"/>
    <w:rsid w:val="00C653F1"/>
    <w:rsid w:val="00C76879"/>
    <w:rsid w:val="00C82BEF"/>
    <w:rsid w:val="00C83C2D"/>
    <w:rsid w:val="00C9718E"/>
    <w:rsid w:val="00CA6A97"/>
    <w:rsid w:val="00CD6015"/>
    <w:rsid w:val="00CE4FB9"/>
    <w:rsid w:val="00CF1340"/>
    <w:rsid w:val="00CF4D9F"/>
    <w:rsid w:val="00D017EB"/>
    <w:rsid w:val="00D028EC"/>
    <w:rsid w:val="00D048F3"/>
    <w:rsid w:val="00D149BA"/>
    <w:rsid w:val="00D252B2"/>
    <w:rsid w:val="00D35653"/>
    <w:rsid w:val="00D36F74"/>
    <w:rsid w:val="00D86860"/>
    <w:rsid w:val="00D86F76"/>
    <w:rsid w:val="00DA2BA9"/>
    <w:rsid w:val="00DA5E14"/>
    <w:rsid w:val="00DA6980"/>
    <w:rsid w:val="00DA6E03"/>
    <w:rsid w:val="00DD1297"/>
    <w:rsid w:val="00DE1076"/>
    <w:rsid w:val="00DF2EAE"/>
    <w:rsid w:val="00DF43C9"/>
    <w:rsid w:val="00E464DA"/>
    <w:rsid w:val="00E506E7"/>
    <w:rsid w:val="00E554E9"/>
    <w:rsid w:val="00E71309"/>
    <w:rsid w:val="00E83597"/>
    <w:rsid w:val="00E90EDF"/>
    <w:rsid w:val="00E922D9"/>
    <w:rsid w:val="00E951A5"/>
    <w:rsid w:val="00EB14A9"/>
    <w:rsid w:val="00EB42EE"/>
    <w:rsid w:val="00EB5BCB"/>
    <w:rsid w:val="00EC5674"/>
    <w:rsid w:val="00ED7C86"/>
    <w:rsid w:val="00EF7118"/>
    <w:rsid w:val="00F33F7F"/>
    <w:rsid w:val="00F44F1E"/>
    <w:rsid w:val="00F46EA8"/>
    <w:rsid w:val="00F60986"/>
    <w:rsid w:val="00F819E1"/>
    <w:rsid w:val="00F94D7D"/>
    <w:rsid w:val="00FA10DE"/>
    <w:rsid w:val="00FA2952"/>
    <w:rsid w:val="00FC1876"/>
    <w:rsid w:val="00FC24EF"/>
    <w:rsid w:val="00FC45E0"/>
    <w:rsid w:val="00FC6E5C"/>
    <w:rsid w:val="00FD08DA"/>
    <w:rsid w:val="00FD63BF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3529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29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29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7CC9-8FB7-4FDB-BD24-55EE87B3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39</Pages>
  <Words>9841</Words>
  <Characters>56099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119</cp:revision>
  <cp:lastPrinted>2018-10-28T12:17:00Z</cp:lastPrinted>
  <dcterms:created xsi:type="dcterms:W3CDTF">2018-05-11T06:13:00Z</dcterms:created>
  <dcterms:modified xsi:type="dcterms:W3CDTF">2022-03-28T10:58:00Z</dcterms:modified>
</cp:coreProperties>
</file>